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E0F8D" w14:textId="77777777" w:rsidR="00350F04" w:rsidRPr="00576CE7" w:rsidRDefault="00350F04" w:rsidP="006200A1">
      <w:pPr>
        <w:pStyle w:val="Naslov1"/>
        <w:keepNext w:val="0"/>
        <w:spacing w:before="0" w:after="0" w:line="260" w:lineRule="exact"/>
        <w:ind w:left="432" w:hanging="432"/>
        <w:rPr>
          <w:rFonts w:ascii="Tw Cen MT" w:hAnsi="Tw Cen MT" w:cstheme="minorHAnsi"/>
          <w:b w:val="0"/>
          <w:sz w:val="20"/>
          <w:szCs w:val="20"/>
        </w:rPr>
      </w:pPr>
      <w:r w:rsidRPr="00576CE7">
        <w:rPr>
          <w:rStyle w:val="Razpisnaslog1Znak"/>
          <w:rFonts w:ascii="Tw Cen MT" w:hAnsi="Tw Cen MT" w:cstheme="minorHAnsi"/>
          <w:b/>
          <w:sz w:val="20"/>
          <w:szCs w:val="20"/>
        </w:rPr>
        <w:t>OPIS PREDMETA JAVNEGA NAROČILA IN ZAHTEVE NAROČNIKA</w:t>
      </w:r>
    </w:p>
    <w:p w14:paraId="3D473E55" w14:textId="77777777" w:rsidR="00350F04" w:rsidRPr="00576CE7" w:rsidRDefault="00350F04" w:rsidP="006200A1">
      <w:pPr>
        <w:spacing w:line="260" w:lineRule="exact"/>
        <w:jc w:val="both"/>
        <w:rPr>
          <w:rFonts w:ascii="Tw Cen MT" w:hAnsi="Tw Cen MT" w:cstheme="minorHAnsi"/>
          <w:b/>
          <w:sz w:val="20"/>
          <w:szCs w:val="20"/>
        </w:rPr>
      </w:pPr>
    </w:p>
    <w:p w14:paraId="37E64B16" w14:textId="77777777" w:rsidR="00350F04" w:rsidRPr="00576CE7" w:rsidRDefault="00350F04" w:rsidP="006200A1">
      <w:pPr>
        <w:pStyle w:val="Naslov2"/>
        <w:keepNext w:val="0"/>
        <w:numPr>
          <w:ilvl w:val="0"/>
          <w:numId w:val="3"/>
        </w:numPr>
        <w:spacing w:before="0" w:after="0" w:line="260" w:lineRule="exact"/>
        <w:ind w:left="284" w:hanging="284"/>
        <w:rPr>
          <w:rFonts w:ascii="Tw Cen MT" w:hAnsi="Tw Cen MT" w:cstheme="minorHAnsi"/>
          <w:sz w:val="20"/>
          <w:szCs w:val="20"/>
        </w:rPr>
      </w:pPr>
      <w:bookmarkStart w:id="0" w:name="_Toc60984872"/>
      <w:r w:rsidRPr="00576CE7">
        <w:rPr>
          <w:rFonts w:ascii="Tw Cen MT" w:hAnsi="Tw Cen MT" w:cstheme="minorHAnsi"/>
          <w:sz w:val="20"/>
          <w:szCs w:val="20"/>
        </w:rPr>
        <w:t>PREDMET JAVNEGA NAROČILA</w:t>
      </w:r>
      <w:bookmarkEnd w:id="0"/>
    </w:p>
    <w:p w14:paraId="18DB50C1" w14:textId="77777777" w:rsidR="00350F04" w:rsidRPr="00576CE7" w:rsidRDefault="00350F04" w:rsidP="006200A1">
      <w:pPr>
        <w:spacing w:line="260" w:lineRule="exact"/>
        <w:ind w:left="360"/>
        <w:jc w:val="both"/>
        <w:rPr>
          <w:rFonts w:ascii="Tw Cen MT" w:hAnsi="Tw Cen MT" w:cstheme="minorHAnsi"/>
          <w:b/>
          <w:sz w:val="20"/>
          <w:szCs w:val="20"/>
        </w:rPr>
      </w:pPr>
    </w:p>
    <w:p w14:paraId="64C708E5" w14:textId="4BFFE441" w:rsidR="00576CE7" w:rsidRDefault="00C3698D" w:rsidP="006200A1">
      <w:pPr>
        <w:spacing w:line="260" w:lineRule="exact"/>
        <w:jc w:val="both"/>
        <w:rPr>
          <w:rFonts w:ascii="Tw Cen MT" w:hAnsi="Tw Cen MT" w:cstheme="minorHAnsi"/>
          <w:sz w:val="20"/>
          <w:szCs w:val="20"/>
        </w:rPr>
      </w:pPr>
      <w:r w:rsidRPr="00576CE7">
        <w:rPr>
          <w:rFonts w:ascii="Tw Cen MT" w:hAnsi="Tw Cen MT" w:cstheme="minorHAnsi"/>
          <w:sz w:val="20"/>
          <w:szCs w:val="20"/>
        </w:rPr>
        <w:t xml:space="preserve">Predmet javnega naročila je </w:t>
      </w:r>
      <w:r w:rsidR="00576CE7" w:rsidRPr="00576CE7">
        <w:rPr>
          <w:rFonts w:ascii="Tw Cen MT" w:hAnsi="Tw Cen MT" w:cstheme="minorHAnsi"/>
          <w:sz w:val="20"/>
          <w:szCs w:val="20"/>
        </w:rPr>
        <w:t xml:space="preserve">izvajanje </w:t>
      </w:r>
      <w:proofErr w:type="spellStart"/>
      <w:r w:rsidR="00576CE7" w:rsidRPr="00576CE7">
        <w:rPr>
          <w:rFonts w:ascii="Tw Cen MT" w:hAnsi="Tw Cen MT" w:cstheme="minorHAnsi"/>
          <w:sz w:val="20"/>
          <w:szCs w:val="20"/>
        </w:rPr>
        <w:t>okoljsko</w:t>
      </w:r>
      <w:proofErr w:type="spellEnd"/>
      <w:r w:rsidR="00576CE7" w:rsidRPr="00576CE7">
        <w:rPr>
          <w:rFonts w:ascii="Tw Cen MT" w:hAnsi="Tw Cen MT" w:cstheme="minorHAnsi"/>
          <w:sz w:val="20"/>
          <w:szCs w:val="20"/>
        </w:rPr>
        <w:t xml:space="preserve"> manj obremenjujočih storitev pran</w:t>
      </w:r>
      <w:r w:rsidR="00576CE7">
        <w:rPr>
          <w:rFonts w:ascii="Tw Cen MT" w:hAnsi="Tw Cen MT" w:cstheme="minorHAnsi"/>
          <w:sz w:val="20"/>
          <w:szCs w:val="20"/>
        </w:rPr>
        <w:t>ja perila za obdobje 24 mesecev kamor spada:</w:t>
      </w:r>
    </w:p>
    <w:p w14:paraId="499E2645" w14:textId="5AB4219D" w:rsidR="00576CE7" w:rsidRDefault="00576CE7" w:rsidP="00576CE7">
      <w:pPr>
        <w:pStyle w:val="Odstavekseznama"/>
        <w:numPr>
          <w:ilvl w:val="0"/>
          <w:numId w:val="20"/>
        </w:numPr>
        <w:spacing w:line="260" w:lineRule="exact"/>
        <w:rPr>
          <w:rFonts w:ascii="Tw Cen MT" w:hAnsi="Tw Cen MT" w:cstheme="minorHAnsi"/>
          <w:szCs w:val="20"/>
        </w:rPr>
      </w:pPr>
      <w:r>
        <w:rPr>
          <w:rFonts w:ascii="Tw Cen MT" w:hAnsi="Tw Cen MT" w:cstheme="minorHAnsi"/>
          <w:szCs w:val="20"/>
        </w:rPr>
        <w:t>prevzem umazanega perila v bolnišnici in odvoz le-tega v pralnico izvajalca,</w:t>
      </w:r>
    </w:p>
    <w:p w14:paraId="69E605D1" w14:textId="15007204" w:rsidR="00576CE7" w:rsidRDefault="00576CE7" w:rsidP="00576CE7">
      <w:pPr>
        <w:pStyle w:val="Odstavekseznama"/>
        <w:numPr>
          <w:ilvl w:val="0"/>
          <w:numId w:val="20"/>
        </w:numPr>
        <w:spacing w:line="260" w:lineRule="exact"/>
        <w:rPr>
          <w:rFonts w:ascii="Tw Cen MT" w:hAnsi="Tw Cen MT" w:cstheme="minorHAnsi"/>
          <w:szCs w:val="20"/>
        </w:rPr>
      </w:pPr>
      <w:r>
        <w:rPr>
          <w:rFonts w:ascii="Tw Cen MT" w:hAnsi="Tw Cen MT" w:cstheme="minorHAnsi"/>
          <w:szCs w:val="20"/>
        </w:rPr>
        <w:t>pranje perila skladno z zahtevami naročnika,</w:t>
      </w:r>
    </w:p>
    <w:p w14:paraId="13F49C67" w14:textId="1A30648F" w:rsidR="007E490A" w:rsidRDefault="007E490A" w:rsidP="00576CE7">
      <w:pPr>
        <w:pStyle w:val="Odstavekseznama"/>
        <w:numPr>
          <w:ilvl w:val="0"/>
          <w:numId w:val="20"/>
        </w:numPr>
        <w:spacing w:line="260" w:lineRule="exact"/>
        <w:rPr>
          <w:rFonts w:ascii="Tw Cen MT" w:hAnsi="Tw Cen MT" w:cstheme="minorHAnsi"/>
          <w:szCs w:val="20"/>
        </w:rPr>
      </w:pPr>
      <w:r>
        <w:rPr>
          <w:rFonts w:ascii="Tw Cen MT" w:hAnsi="Tw Cen MT" w:cstheme="minorHAnsi"/>
          <w:szCs w:val="20"/>
        </w:rPr>
        <w:t>likanje, zlaganje in sortiranje perila skladno z zahtevami naročnika,</w:t>
      </w:r>
    </w:p>
    <w:p w14:paraId="3F46AA4F" w14:textId="320F16A4" w:rsidR="00576CE7" w:rsidRDefault="00576CE7" w:rsidP="00576CE7">
      <w:pPr>
        <w:pStyle w:val="Odstavekseznama"/>
        <w:numPr>
          <w:ilvl w:val="0"/>
          <w:numId w:val="20"/>
        </w:numPr>
        <w:spacing w:line="260" w:lineRule="exact"/>
        <w:rPr>
          <w:rFonts w:ascii="Tw Cen MT" w:hAnsi="Tw Cen MT" w:cstheme="minorHAnsi"/>
          <w:szCs w:val="20"/>
        </w:rPr>
      </w:pPr>
      <w:r>
        <w:rPr>
          <w:rFonts w:ascii="Tw Cen MT" w:hAnsi="Tw Cen MT" w:cstheme="minorHAnsi"/>
          <w:szCs w:val="20"/>
        </w:rPr>
        <w:t>šivanje perila (po potrebi),</w:t>
      </w:r>
    </w:p>
    <w:p w14:paraId="0BE3826C" w14:textId="579DE995" w:rsidR="00576CE7" w:rsidRDefault="00576CE7" w:rsidP="00576CE7">
      <w:pPr>
        <w:pStyle w:val="Odstavekseznama"/>
        <w:numPr>
          <w:ilvl w:val="0"/>
          <w:numId w:val="20"/>
        </w:numPr>
        <w:spacing w:line="260" w:lineRule="exact"/>
        <w:rPr>
          <w:rFonts w:ascii="Tw Cen MT" w:hAnsi="Tw Cen MT" w:cstheme="minorHAnsi"/>
          <w:szCs w:val="20"/>
        </w:rPr>
      </w:pPr>
      <w:r>
        <w:rPr>
          <w:rFonts w:ascii="Tw Cen MT" w:hAnsi="Tw Cen MT" w:cstheme="minorHAnsi"/>
          <w:szCs w:val="20"/>
        </w:rPr>
        <w:t>označevanje perila (po potrebi),</w:t>
      </w:r>
    </w:p>
    <w:p w14:paraId="1FC80614" w14:textId="5645F072" w:rsidR="00576CE7" w:rsidRPr="00576CE7" w:rsidRDefault="00B814D0" w:rsidP="00576CE7">
      <w:pPr>
        <w:pStyle w:val="Odstavekseznama"/>
        <w:numPr>
          <w:ilvl w:val="0"/>
          <w:numId w:val="20"/>
        </w:numPr>
        <w:spacing w:line="260" w:lineRule="exact"/>
        <w:rPr>
          <w:rFonts w:ascii="Tw Cen MT" w:hAnsi="Tw Cen MT" w:cstheme="minorHAnsi"/>
          <w:szCs w:val="20"/>
        </w:rPr>
      </w:pPr>
      <w:r>
        <w:rPr>
          <w:rFonts w:ascii="Tw Cen MT" w:hAnsi="Tw Cen MT" w:cstheme="minorHAnsi"/>
          <w:szCs w:val="20"/>
        </w:rPr>
        <w:t>dostava</w:t>
      </w:r>
      <w:r w:rsidR="00576CE7">
        <w:rPr>
          <w:rFonts w:ascii="Tw Cen MT" w:hAnsi="Tw Cen MT" w:cstheme="minorHAnsi"/>
          <w:szCs w:val="20"/>
        </w:rPr>
        <w:t xml:space="preserve"> opranega, posušenega, zlikanega</w:t>
      </w:r>
      <w:r w:rsidR="007E490A">
        <w:rPr>
          <w:rFonts w:ascii="Tw Cen MT" w:hAnsi="Tw Cen MT" w:cstheme="minorHAnsi"/>
          <w:szCs w:val="20"/>
        </w:rPr>
        <w:t>, zloženega</w:t>
      </w:r>
      <w:r w:rsidR="00576CE7">
        <w:rPr>
          <w:rFonts w:ascii="Tw Cen MT" w:hAnsi="Tw Cen MT" w:cstheme="minorHAnsi"/>
          <w:szCs w:val="20"/>
        </w:rPr>
        <w:t xml:space="preserve"> in sortiranega perila v prostore bolnišnice.  </w:t>
      </w:r>
    </w:p>
    <w:p w14:paraId="31C69CF8" w14:textId="77777777" w:rsidR="00437248" w:rsidRDefault="00437248" w:rsidP="006200A1">
      <w:pPr>
        <w:spacing w:line="260" w:lineRule="exact"/>
        <w:ind w:left="284" w:hanging="284"/>
        <w:jc w:val="both"/>
        <w:rPr>
          <w:rFonts w:ascii="Tw Cen MT" w:hAnsi="Tw Cen MT" w:cstheme="minorHAnsi"/>
          <w:sz w:val="20"/>
          <w:szCs w:val="20"/>
        </w:rPr>
      </w:pPr>
    </w:p>
    <w:p w14:paraId="009F4E7A" w14:textId="60D18821" w:rsidR="00B814D0" w:rsidRDefault="00B814D0" w:rsidP="00B814D0">
      <w:pPr>
        <w:spacing w:line="260" w:lineRule="exact"/>
        <w:jc w:val="both"/>
        <w:rPr>
          <w:rFonts w:ascii="Tw Cen MT" w:hAnsi="Tw Cen MT" w:cstheme="minorHAnsi"/>
          <w:sz w:val="20"/>
          <w:szCs w:val="20"/>
        </w:rPr>
      </w:pPr>
      <w:r>
        <w:rPr>
          <w:rFonts w:ascii="Tw Cen MT" w:hAnsi="Tw Cen MT" w:cstheme="minorHAnsi"/>
          <w:sz w:val="20"/>
          <w:szCs w:val="20"/>
        </w:rPr>
        <w:t>Predmetne storitve je potrebno izvajati v skladu z veljavnimi predpisi, standardi,</w:t>
      </w:r>
      <w:r w:rsidRPr="00B814D0">
        <w:rPr>
          <w:rFonts w:ascii="Tw Cen MT" w:hAnsi="Tw Cen MT" w:cstheme="minorHAnsi"/>
          <w:sz w:val="20"/>
          <w:szCs w:val="20"/>
        </w:rPr>
        <w:t xml:space="preserve"> </w:t>
      </w:r>
      <w:r>
        <w:rPr>
          <w:rFonts w:ascii="Tw Cen MT" w:hAnsi="Tw Cen MT" w:cstheme="minorHAnsi"/>
          <w:sz w:val="20"/>
          <w:szCs w:val="20"/>
        </w:rPr>
        <w:t>pravili stroke in metodami za pranje tekstilij v bolnišnicah ter zahtevami iz te razpisne dokumentacije. S perilom je potrebno ravnati kot dober gospodar.</w:t>
      </w:r>
    </w:p>
    <w:p w14:paraId="59FFB4CA" w14:textId="77777777" w:rsidR="00B814D0" w:rsidRPr="00576CE7" w:rsidRDefault="00B814D0" w:rsidP="006200A1">
      <w:pPr>
        <w:spacing w:line="260" w:lineRule="exact"/>
        <w:ind w:left="284" w:hanging="284"/>
        <w:jc w:val="both"/>
        <w:rPr>
          <w:rFonts w:ascii="Tw Cen MT" w:hAnsi="Tw Cen MT" w:cstheme="minorHAnsi"/>
          <w:sz w:val="20"/>
          <w:szCs w:val="20"/>
        </w:rPr>
      </w:pPr>
    </w:p>
    <w:p w14:paraId="43B27B11" w14:textId="26C14D15" w:rsidR="00576CE7" w:rsidRPr="00576CE7" w:rsidRDefault="00576CE7" w:rsidP="00576CE7">
      <w:pPr>
        <w:spacing w:line="260" w:lineRule="exact"/>
        <w:jc w:val="both"/>
        <w:rPr>
          <w:rFonts w:ascii="Tw Cen MT" w:hAnsi="Tw Cen MT" w:cstheme="minorHAnsi"/>
          <w:sz w:val="20"/>
          <w:szCs w:val="20"/>
          <w:lang w:eastAsia="en-US"/>
        </w:rPr>
      </w:pPr>
      <w:r w:rsidRPr="00576CE7">
        <w:rPr>
          <w:rFonts w:ascii="Tw Cen MT" w:hAnsi="Tw Cen MT" w:cstheme="minorHAnsi"/>
          <w:sz w:val="20"/>
          <w:szCs w:val="20"/>
          <w:lang w:eastAsia="en-US"/>
        </w:rPr>
        <w:t>Ponudnik mora podati ponudbo za vse točke/</w:t>
      </w:r>
      <w:proofErr w:type="spellStart"/>
      <w:r w:rsidRPr="00576CE7">
        <w:rPr>
          <w:rFonts w:ascii="Tw Cen MT" w:hAnsi="Tw Cen MT" w:cstheme="minorHAnsi"/>
          <w:sz w:val="20"/>
          <w:szCs w:val="20"/>
          <w:lang w:eastAsia="en-US"/>
        </w:rPr>
        <w:t>zap</w:t>
      </w:r>
      <w:proofErr w:type="spellEnd"/>
      <w:r w:rsidRPr="00576CE7">
        <w:rPr>
          <w:rFonts w:ascii="Tw Cen MT" w:hAnsi="Tw Cen MT" w:cstheme="minorHAnsi"/>
          <w:sz w:val="20"/>
          <w:szCs w:val="20"/>
          <w:lang w:eastAsia="en-US"/>
        </w:rPr>
        <w:t xml:space="preserve">. št. iz predmeta naročila, ki je opredeljen </w:t>
      </w:r>
      <w:r w:rsidR="006B13B4" w:rsidRPr="007350BB">
        <w:rPr>
          <w:rFonts w:ascii="Tw Cen MT" w:hAnsi="Tw Cen MT" w:cstheme="minorHAnsi"/>
          <w:sz w:val="20"/>
          <w:szCs w:val="20"/>
          <w:lang w:eastAsia="en-US"/>
        </w:rPr>
        <w:t xml:space="preserve">v </w:t>
      </w:r>
      <w:r w:rsidR="006B13B4" w:rsidRPr="007E0E23">
        <w:rPr>
          <w:rFonts w:ascii="Tw Cen MT" w:hAnsi="Tw Cen MT" w:cstheme="minorHAnsi"/>
          <w:sz w:val="20"/>
          <w:szCs w:val="20"/>
          <w:lang w:eastAsia="en-US"/>
        </w:rPr>
        <w:t>prilogi »3_Ponudbeni predračun«</w:t>
      </w:r>
      <w:r w:rsidR="006B13B4" w:rsidRPr="007350BB">
        <w:rPr>
          <w:rFonts w:ascii="Tw Cen MT" w:hAnsi="Tw Cen MT" w:cstheme="minorHAnsi"/>
          <w:sz w:val="20"/>
          <w:szCs w:val="20"/>
          <w:lang w:eastAsia="en-US"/>
        </w:rPr>
        <w:t>.</w:t>
      </w:r>
    </w:p>
    <w:p w14:paraId="537E966C" w14:textId="77777777" w:rsidR="004C5E52" w:rsidRPr="00A16B5A" w:rsidRDefault="004C5E52" w:rsidP="006200A1">
      <w:pPr>
        <w:rPr>
          <w:rFonts w:ascii="Tw Cen MT" w:hAnsi="Tw Cen MT" w:cstheme="minorHAnsi"/>
          <w:sz w:val="20"/>
          <w:szCs w:val="20"/>
          <w:highlight w:val="yellow"/>
        </w:rPr>
      </w:pPr>
    </w:p>
    <w:p w14:paraId="0AC489D2" w14:textId="77777777" w:rsidR="004C5E52" w:rsidRPr="00A16B5A" w:rsidRDefault="004C5E52" w:rsidP="006200A1">
      <w:pPr>
        <w:rPr>
          <w:rFonts w:ascii="Tw Cen MT" w:hAnsi="Tw Cen MT" w:cstheme="minorHAnsi"/>
          <w:sz w:val="20"/>
          <w:szCs w:val="20"/>
          <w:highlight w:val="yellow"/>
        </w:rPr>
      </w:pPr>
    </w:p>
    <w:p w14:paraId="51D14EA2" w14:textId="66D5C3D4" w:rsidR="00437248" w:rsidRPr="002B556E" w:rsidRDefault="00437248" w:rsidP="00437248">
      <w:pPr>
        <w:pStyle w:val="Naslov2"/>
        <w:numPr>
          <w:ilvl w:val="0"/>
          <w:numId w:val="3"/>
        </w:numPr>
        <w:spacing w:before="0" w:after="0" w:line="260" w:lineRule="exact"/>
        <w:ind w:left="284" w:hanging="284"/>
        <w:rPr>
          <w:rFonts w:ascii="Tw Cen MT" w:hAnsi="Tw Cen MT"/>
          <w:sz w:val="20"/>
          <w:szCs w:val="20"/>
        </w:rPr>
      </w:pPr>
      <w:r w:rsidRPr="002B556E">
        <w:rPr>
          <w:rFonts w:ascii="Tw Cen MT" w:hAnsi="Tw Cen MT"/>
          <w:sz w:val="20"/>
          <w:szCs w:val="20"/>
        </w:rPr>
        <w:t>PREDVIDEN OBSEG JAVNEGA NAROČILA</w:t>
      </w:r>
      <w:r>
        <w:rPr>
          <w:rFonts w:ascii="Tw Cen MT" w:hAnsi="Tw Cen MT"/>
          <w:sz w:val="20"/>
          <w:szCs w:val="20"/>
        </w:rPr>
        <w:t xml:space="preserve"> IN</w:t>
      </w:r>
      <w:r w:rsidRPr="002B556E">
        <w:rPr>
          <w:rFonts w:ascii="Tw Cen MT" w:hAnsi="Tw Cen MT"/>
          <w:sz w:val="20"/>
          <w:szCs w:val="20"/>
        </w:rPr>
        <w:t xml:space="preserve"> LOKACIJA IZVEDBE STORITEV </w:t>
      </w:r>
    </w:p>
    <w:p w14:paraId="65C273D7" w14:textId="77777777" w:rsidR="00437248" w:rsidRPr="002B556E" w:rsidRDefault="00437248" w:rsidP="00437248">
      <w:pPr>
        <w:spacing w:line="260" w:lineRule="exact"/>
        <w:ind w:left="284" w:hanging="284"/>
        <w:rPr>
          <w:rFonts w:ascii="Tw Cen MT" w:hAnsi="Tw Cen MT"/>
          <w:color w:val="000000" w:themeColor="text1"/>
        </w:rPr>
      </w:pPr>
    </w:p>
    <w:p w14:paraId="6FE2FAE2" w14:textId="77777777" w:rsidR="00437248" w:rsidRPr="002B556E" w:rsidRDefault="00437248" w:rsidP="00437248">
      <w:pPr>
        <w:pStyle w:val="Naslov2"/>
        <w:tabs>
          <w:tab w:val="left" w:pos="426"/>
        </w:tabs>
        <w:spacing w:before="0" w:after="0" w:line="260" w:lineRule="exact"/>
        <w:rPr>
          <w:rFonts w:ascii="Tw Cen MT" w:hAnsi="Tw Cen MT"/>
          <w:sz w:val="20"/>
          <w:szCs w:val="20"/>
        </w:rPr>
      </w:pPr>
      <w:r w:rsidRPr="002B556E">
        <w:rPr>
          <w:rFonts w:ascii="Tw Cen MT" w:hAnsi="Tw Cen MT"/>
          <w:sz w:val="20"/>
          <w:szCs w:val="20"/>
        </w:rPr>
        <w:t>2.1</w:t>
      </w:r>
      <w:r w:rsidRPr="002B556E">
        <w:rPr>
          <w:rFonts w:ascii="Tw Cen MT" w:hAnsi="Tw Cen MT"/>
          <w:sz w:val="20"/>
          <w:szCs w:val="20"/>
        </w:rPr>
        <w:tab/>
        <w:t>Predviden obseg javnega naročila</w:t>
      </w:r>
    </w:p>
    <w:p w14:paraId="71BFB300" w14:textId="77777777" w:rsidR="00437248" w:rsidRPr="002B556E" w:rsidRDefault="00437248" w:rsidP="00437248">
      <w:pPr>
        <w:tabs>
          <w:tab w:val="left" w:pos="426"/>
        </w:tabs>
        <w:spacing w:line="260" w:lineRule="exact"/>
        <w:jc w:val="both"/>
        <w:rPr>
          <w:rFonts w:ascii="Tw Cen MT" w:hAnsi="Tw Cen MT" w:cs="Arial"/>
          <w:color w:val="000000" w:themeColor="text1"/>
          <w:sz w:val="20"/>
          <w:szCs w:val="20"/>
        </w:rPr>
      </w:pPr>
    </w:p>
    <w:p w14:paraId="6242ED6D" w14:textId="444CA8A8" w:rsidR="00437248" w:rsidRPr="002B556E" w:rsidRDefault="00437248" w:rsidP="00437248">
      <w:pPr>
        <w:spacing w:line="260" w:lineRule="exact"/>
        <w:jc w:val="both"/>
        <w:rPr>
          <w:rFonts w:ascii="Tw Cen MT" w:hAnsi="Tw Cen MT" w:cs="Arial"/>
          <w:sz w:val="20"/>
          <w:szCs w:val="20"/>
        </w:rPr>
      </w:pPr>
      <w:r w:rsidRPr="002B556E">
        <w:rPr>
          <w:rFonts w:ascii="Tw Cen MT" w:hAnsi="Tw Cen MT" w:cs="Arial"/>
          <w:color w:val="000000" w:themeColor="text1"/>
          <w:sz w:val="20"/>
          <w:szCs w:val="20"/>
        </w:rPr>
        <w:t xml:space="preserve">Obseg javnega naročila je razviden iz tega dokumenta in iz </w:t>
      </w:r>
      <w:r w:rsidR="00CC3A34" w:rsidRPr="007E0E23">
        <w:rPr>
          <w:rFonts w:ascii="Tw Cen MT" w:hAnsi="Tw Cen MT" w:cstheme="minorHAnsi"/>
          <w:sz w:val="20"/>
          <w:szCs w:val="20"/>
          <w:lang w:eastAsia="en-US"/>
        </w:rPr>
        <w:t>prilog</w:t>
      </w:r>
      <w:r w:rsidR="00CC3A34">
        <w:rPr>
          <w:rFonts w:ascii="Tw Cen MT" w:hAnsi="Tw Cen MT" w:cstheme="minorHAnsi"/>
          <w:sz w:val="20"/>
          <w:szCs w:val="20"/>
          <w:lang w:eastAsia="en-US"/>
        </w:rPr>
        <w:t>e</w:t>
      </w:r>
      <w:r w:rsidR="00CC3A34" w:rsidRPr="007E0E23">
        <w:rPr>
          <w:rFonts w:ascii="Tw Cen MT" w:hAnsi="Tw Cen MT" w:cstheme="minorHAnsi"/>
          <w:sz w:val="20"/>
          <w:szCs w:val="20"/>
          <w:lang w:eastAsia="en-US"/>
        </w:rPr>
        <w:t xml:space="preserve"> »3_Ponudbeni predračun«</w:t>
      </w:r>
      <w:r w:rsidR="00CC3A34" w:rsidRPr="007350BB">
        <w:rPr>
          <w:rFonts w:ascii="Tw Cen MT" w:hAnsi="Tw Cen MT" w:cstheme="minorHAnsi"/>
          <w:sz w:val="20"/>
          <w:szCs w:val="20"/>
          <w:lang w:eastAsia="en-US"/>
        </w:rPr>
        <w:t>.</w:t>
      </w:r>
      <w:r w:rsidRPr="002B556E">
        <w:rPr>
          <w:rFonts w:ascii="Tw Cen MT" w:hAnsi="Tw Cen MT" w:cs="Arial"/>
          <w:sz w:val="20"/>
          <w:szCs w:val="20"/>
        </w:rPr>
        <w:t xml:space="preserve">. </w:t>
      </w:r>
    </w:p>
    <w:p w14:paraId="3C9B5420" w14:textId="77777777" w:rsidR="00437248" w:rsidRPr="002B556E" w:rsidRDefault="00437248" w:rsidP="00437248">
      <w:pPr>
        <w:spacing w:line="260" w:lineRule="exact"/>
        <w:jc w:val="both"/>
        <w:rPr>
          <w:rFonts w:ascii="Tw Cen MT" w:hAnsi="Tw Cen MT" w:cs="Arial"/>
          <w:sz w:val="20"/>
          <w:szCs w:val="20"/>
        </w:rPr>
      </w:pPr>
    </w:p>
    <w:p w14:paraId="395AFD2B" w14:textId="789BC261" w:rsidR="00C6468E" w:rsidRDefault="00437248" w:rsidP="00437248">
      <w:pPr>
        <w:spacing w:line="260" w:lineRule="exact"/>
        <w:jc w:val="both"/>
        <w:rPr>
          <w:rFonts w:ascii="Tw Cen MT" w:hAnsi="Tw Cen MT" w:cs="Arial"/>
          <w:sz w:val="20"/>
          <w:szCs w:val="20"/>
          <w:lang w:eastAsia="en-US"/>
        </w:rPr>
      </w:pPr>
      <w:r w:rsidRPr="002B556E">
        <w:rPr>
          <w:rFonts w:ascii="Tw Cen MT" w:hAnsi="Tw Cen MT" w:cs="Arial"/>
          <w:sz w:val="20"/>
          <w:szCs w:val="20"/>
          <w:lang w:eastAsia="en-US"/>
        </w:rPr>
        <w:t xml:space="preserve">Predmetno javno naročilo se izvaja za obdobje </w:t>
      </w:r>
      <w:r>
        <w:rPr>
          <w:rFonts w:ascii="Tw Cen MT" w:hAnsi="Tw Cen MT" w:cs="Arial"/>
          <w:sz w:val="20"/>
          <w:szCs w:val="20"/>
          <w:lang w:eastAsia="en-US"/>
        </w:rPr>
        <w:t xml:space="preserve">24 mesecev od </w:t>
      </w:r>
      <w:r w:rsidR="00C6468E">
        <w:rPr>
          <w:rFonts w:ascii="Tw Cen MT" w:hAnsi="Tw Cen MT" w:cs="Arial"/>
          <w:sz w:val="20"/>
          <w:szCs w:val="20"/>
          <w:lang w:eastAsia="en-US"/>
        </w:rPr>
        <w:t>pričetka veljavnosti pogodbe</w:t>
      </w:r>
      <w:r w:rsidR="0072322E">
        <w:rPr>
          <w:rFonts w:ascii="Tw Cen MT" w:hAnsi="Tw Cen MT" w:cs="Arial"/>
          <w:sz w:val="20"/>
          <w:szCs w:val="20"/>
          <w:lang w:eastAsia="en-US"/>
        </w:rPr>
        <w:t xml:space="preserve"> (predložitve finančnega zavarovanja za dobro izvedbo pogodbenih obveznosti)</w:t>
      </w:r>
      <w:r w:rsidR="00C6468E">
        <w:rPr>
          <w:rFonts w:ascii="Tw Cen MT" w:hAnsi="Tw Cen MT" w:cs="Arial"/>
          <w:sz w:val="20"/>
          <w:szCs w:val="20"/>
          <w:lang w:eastAsia="en-US"/>
        </w:rPr>
        <w:t>.</w:t>
      </w:r>
    </w:p>
    <w:p w14:paraId="7EB3A3C0" w14:textId="77777777" w:rsidR="00437248" w:rsidRPr="002B556E" w:rsidRDefault="00437248" w:rsidP="00437248">
      <w:pPr>
        <w:spacing w:line="260" w:lineRule="exact"/>
        <w:jc w:val="both"/>
        <w:rPr>
          <w:rFonts w:ascii="Tw Cen MT" w:hAnsi="Tw Cen MT" w:cs="Arial"/>
          <w:sz w:val="20"/>
          <w:szCs w:val="20"/>
          <w:lang w:eastAsia="en-US"/>
        </w:rPr>
      </w:pPr>
    </w:p>
    <w:p w14:paraId="4C9E056B" w14:textId="77777777" w:rsidR="00437248" w:rsidRPr="002B556E" w:rsidRDefault="00437248" w:rsidP="00437248">
      <w:pPr>
        <w:pStyle w:val="Naslov2"/>
        <w:tabs>
          <w:tab w:val="left" w:pos="426"/>
        </w:tabs>
        <w:spacing w:before="0" w:after="0" w:line="260" w:lineRule="exact"/>
        <w:rPr>
          <w:rFonts w:ascii="Tw Cen MT" w:hAnsi="Tw Cen MT"/>
          <w:sz w:val="20"/>
          <w:szCs w:val="20"/>
        </w:rPr>
      </w:pPr>
      <w:r w:rsidRPr="002B556E">
        <w:rPr>
          <w:rFonts w:ascii="Tw Cen MT" w:hAnsi="Tw Cen MT"/>
          <w:sz w:val="20"/>
          <w:szCs w:val="20"/>
        </w:rPr>
        <w:t>2.2</w:t>
      </w:r>
      <w:r w:rsidRPr="002B556E">
        <w:rPr>
          <w:rFonts w:ascii="Tw Cen MT" w:hAnsi="Tw Cen MT"/>
          <w:sz w:val="20"/>
          <w:szCs w:val="20"/>
        </w:rPr>
        <w:tab/>
        <w:t>Lokacija izvedbe storitev</w:t>
      </w:r>
    </w:p>
    <w:p w14:paraId="6542BFB2" w14:textId="77777777" w:rsidR="00437248" w:rsidRPr="002B556E" w:rsidRDefault="00437248" w:rsidP="00437248">
      <w:pPr>
        <w:spacing w:line="260" w:lineRule="exact"/>
        <w:jc w:val="both"/>
        <w:rPr>
          <w:rFonts w:ascii="Tw Cen MT" w:hAnsi="Tw Cen MT" w:cs="Arial"/>
          <w:sz w:val="20"/>
          <w:szCs w:val="20"/>
          <w:lang w:eastAsia="en-US"/>
        </w:rPr>
      </w:pPr>
    </w:p>
    <w:p w14:paraId="4CC10A19" w14:textId="3DA720F8" w:rsidR="00437248" w:rsidRPr="002B556E" w:rsidRDefault="009C12D8" w:rsidP="00437248">
      <w:pPr>
        <w:autoSpaceDE w:val="0"/>
        <w:autoSpaceDN w:val="0"/>
        <w:adjustRightInd w:val="0"/>
        <w:spacing w:line="260" w:lineRule="exact"/>
        <w:jc w:val="both"/>
        <w:rPr>
          <w:rFonts w:ascii="Tw Cen MT" w:hAnsi="Tw Cen MT" w:cs="Arial"/>
          <w:sz w:val="20"/>
          <w:szCs w:val="20"/>
        </w:rPr>
      </w:pPr>
      <w:r>
        <w:rPr>
          <w:rFonts w:ascii="Tw Cen MT" w:hAnsi="Tw Cen MT" w:cs="Arial"/>
          <w:sz w:val="20"/>
          <w:szCs w:val="20"/>
        </w:rPr>
        <w:t>Izvajalec je dolžan</w:t>
      </w:r>
      <w:r w:rsidRPr="002B556E">
        <w:rPr>
          <w:rFonts w:ascii="Tw Cen MT" w:hAnsi="Tw Cen MT" w:cs="Arial"/>
          <w:sz w:val="20"/>
          <w:szCs w:val="20"/>
        </w:rPr>
        <w:t xml:space="preserve"> </w:t>
      </w:r>
      <w:r>
        <w:rPr>
          <w:rFonts w:ascii="Tw Cen MT" w:hAnsi="Tw Cen MT" w:cs="Arial"/>
          <w:sz w:val="20"/>
          <w:szCs w:val="20"/>
        </w:rPr>
        <w:t xml:space="preserve">prevzeti umazano perilo v prostorih Splošne bolnišnice Trbovlje, Rudarska cesta 9, Trbovlje, in ga po izvedenih storitvah dostaviti na mesto prevzema. </w:t>
      </w:r>
      <w:r w:rsidR="00437248" w:rsidRPr="002B556E">
        <w:rPr>
          <w:rFonts w:ascii="Tw Cen MT" w:hAnsi="Tw Cen MT" w:cs="Arial"/>
          <w:sz w:val="20"/>
          <w:szCs w:val="20"/>
        </w:rPr>
        <w:t>Lokacija izvedbe storitev</w:t>
      </w:r>
      <w:r w:rsidR="00CC3A34">
        <w:rPr>
          <w:rFonts w:ascii="Tw Cen MT" w:hAnsi="Tw Cen MT" w:cs="Arial"/>
          <w:sz w:val="20"/>
          <w:szCs w:val="20"/>
        </w:rPr>
        <w:t xml:space="preserve"> pranja perila</w:t>
      </w:r>
      <w:r w:rsidR="00437248" w:rsidRPr="002B556E">
        <w:rPr>
          <w:rFonts w:ascii="Tw Cen MT" w:hAnsi="Tw Cen MT" w:cs="Arial"/>
          <w:sz w:val="20"/>
          <w:szCs w:val="20"/>
        </w:rPr>
        <w:t xml:space="preserve">, je </w:t>
      </w:r>
      <w:r w:rsidR="00C6468E">
        <w:rPr>
          <w:rFonts w:ascii="Tw Cen MT" w:hAnsi="Tw Cen MT" w:cs="Arial"/>
          <w:sz w:val="20"/>
          <w:szCs w:val="20"/>
        </w:rPr>
        <w:t>lokacija (pralnica) izvajalca</w:t>
      </w:r>
      <w:r w:rsidR="00437248" w:rsidRPr="002B556E">
        <w:rPr>
          <w:rFonts w:ascii="Tw Cen MT" w:hAnsi="Tw Cen MT" w:cs="Arial"/>
          <w:sz w:val="20"/>
          <w:szCs w:val="20"/>
        </w:rPr>
        <w:t xml:space="preserve">. </w:t>
      </w:r>
    </w:p>
    <w:p w14:paraId="24AD3348" w14:textId="77777777" w:rsidR="00437248" w:rsidRPr="002B556E" w:rsidRDefault="00437248" w:rsidP="00437248">
      <w:pPr>
        <w:tabs>
          <w:tab w:val="left" w:pos="432"/>
        </w:tabs>
        <w:autoSpaceDE w:val="0"/>
        <w:autoSpaceDN w:val="0"/>
        <w:adjustRightInd w:val="0"/>
        <w:spacing w:line="260" w:lineRule="exact"/>
        <w:rPr>
          <w:rFonts w:ascii="Tw Cen MT" w:hAnsi="Tw Cen MT" w:cs="Arial"/>
          <w:szCs w:val="20"/>
        </w:rPr>
      </w:pPr>
    </w:p>
    <w:p w14:paraId="172FB5CF" w14:textId="77777777" w:rsidR="007A3D2B" w:rsidRPr="00C6468E" w:rsidRDefault="007A3D2B" w:rsidP="006200A1">
      <w:pPr>
        <w:spacing w:line="260" w:lineRule="exact"/>
        <w:jc w:val="both"/>
        <w:rPr>
          <w:rFonts w:ascii="Tw Cen MT" w:hAnsi="Tw Cen MT" w:cstheme="minorHAnsi"/>
          <w:color w:val="000000" w:themeColor="text1"/>
          <w:sz w:val="20"/>
          <w:szCs w:val="20"/>
        </w:rPr>
      </w:pPr>
    </w:p>
    <w:p w14:paraId="177F3CA4" w14:textId="14A50093" w:rsidR="007A3D2B" w:rsidRPr="00C6468E" w:rsidRDefault="002F6433" w:rsidP="006200A1">
      <w:pPr>
        <w:pStyle w:val="Naslov2"/>
        <w:keepNext w:val="0"/>
        <w:numPr>
          <w:ilvl w:val="0"/>
          <w:numId w:val="3"/>
        </w:numPr>
        <w:spacing w:before="0" w:after="0" w:line="260" w:lineRule="exact"/>
        <w:ind w:left="284" w:hanging="284"/>
        <w:rPr>
          <w:rFonts w:ascii="Tw Cen MT" w:hAnsi="Tw Cen MT" w:cstheme="minorHAnsi"/>
          <w:sz w:val="20"/>
          <w:szCs w:val="20"/>
        </w:rPr>
      </w:pPr>
      <w:r w:rsidRPr="00C6468E">
        <w:rPr>
          <w:rFonts w:ascii="Tw Cen MT" w:hAnsi="Tw Cen MT" w:cstheme="minorHAnsi"/>
          <w:sz w:val="20"/>
          <w:szCs w:val="20"/>
        </w:rPr>
        <w:t xml:space="preserve">NAROČNIKOVE IN </w:t>
      </w:r>
      <w:r w:rsidR="009B14E1" w:rsidRPr="00C6468E">
        <w:rPr>
          <w:rFonts w:ascii="Tw Cen MT" w:hAnsi="Tw Cen MT" w:cstheme="minorHAnsi"/>
          <w:sz w:val="20"/>
          <w:szCs w:val="20"/>
        </w:rPr>
        <w:t>OKOLJSKE ZAHTEVE</w:t>
      </w:r>
      <w:r w:rsidRPr="00C6468E">
        <w:rPr>
          <w:rFonts w:ascii="Tw Cen MT" w:hAnsi="Tw Cen MT" w:cstheme="minorHAnsi"/>
          <w:sz w:val="20"/>
          <w:szCs w:val="20"/>
        </w:rPr>
        <w:t xml:space="preserve"> </w:t>
      </w:r>
      <w:r w:rsidR="00C6468E">
        <w:rPr>
          <w:rFonts w:ascii="Tw Cen MT" w:hAnsi="Tw Cen MT" w:cstheme="minorHAnsi"/>
          <w:sz w:val="20"/>
          <w:szCs w:val="20"/>
        </w:rPr>
        <w:t>GLEDE PREDMETA NAROČILA</w:t>
      </w:r>
      <w:r w:rsidR="009B14E1" w:rsidRPr="00C6468E">
        <w:rPr>
          <w:rFonts w:ascii="Tw Cen MT" w:hAnsi="Tw Cen MT" w:cstheme="minorHAnsi"/>
          <w:sz w:val="20"/>
          <w:szCs w:val="20"/>
        </w:rPr>
        <w:t xml:space="preserve"> </w:t>
      </w:r>
    </w:p>
    <w:p w14:paraId="1C5E8CEF" w14:textId="77777777" w:rsidR="007A3D2B" w:rsidRPr="00C6468E" w:rsidRDefault="007A3D2B" w:rsidP="006200A1">
      <w:pPr>
        <w:spacing w:line="260" w:lineRule="exact"/>
        <w:jc w:val="both"/>
        <w:rPr>
          <w:rFonts w:ascii="Tw Cen MT" w:hAnsi="Tw Cen MT" w:cstheme="minorHAnsi"/>
          <w:color w:val="000000" w:themeColor="text1"/>
          <w:sz w:val="20"/>
          <w:szCs w:val="20"/>
        </w:rPr>
      </w:pPr>
    </w:p>
    <w:p w14:paraId="642157DA" w14:textId="012A42D4" w:rsidR="00931D8C" w:rsidRPr="00647472" w:rsidRDefault="00931D8C" w:rsidP="00931D8C">
      <w:pPr>
        <w:pStyle w:val="Naslov2"/>
        <w:keepNext w:val="0"/>
        <w:tabs>
          <w:tab w:val="left" w:pos="426"/>
        </w:tabs>
        <w:spacing w:before="0" w:after="0" w:line="260" w:lineRule="exact"/>
        <w:rPr>
          <w:rFonts w:ascii="Tw Cen MT" w:hAnsi="Tw Cen MT" w:cstheme="minorHAnsi"/>
          <w:sz w:val="20"/>
          <w:szCs w:val="20"/>
        </w:rPr>
      </w:pPr>
      <w:r w:rsidRPr="00647472">
        <w:rPr>
          <w:rFonts w:ascii="Tw Cen MT" w:hAnsi="Tw Cen MT" w:cstheme="minorHAnsi"/>
          <w:sz w:val="20"/>
          <w:szCs w:val="20"/>
        </w:rPr>
        <w:t>3.1</w:t>
      </w:r>
      <w:r w:rsidRPr="00647472">
        <w:rPr>
          <w:rFonts w:ascii="Tw Cen MT" w:hAnsi="Tw Cen MT" w:cstheme="minorHAnsi"/>
          <w:sz w:val="20"/>
          <w:szCs w:val="20"/>
        </w:rPr>
        <w:tab/>
        <w:t>Naročnikove zahteve glede predmeta naročila</w:t>
      </w:r>
    </w:p>
    <w:p w14:paraId="4B1E4A9D" w14:textId="77777777" w:rsidR="00931D8C" w:rsidRPr="001E2A3F" w:rsidRDefault="00931D8C" w:rsidP="006200A1">
      <w:pPr>
        <w:spacing w:line="260" w:lineRule="exact"/>
        <w:jc w:val="both"/>
        <w:rPr>
          <w:rFonts w:ascii="Tw Cen MT" w:hAnsi="Tw Cen MT" w:cstheme="minorHAnsi"/>
          <w:color w:val="000000" w:themeColor="text1"/>
          <w:sz w:val="20"/>
          <w:szCs w:val="20"/>
        </w:rPr>
      </w:pPr>
    </w:p>
    <w:p w14:paraId="5D1B54A6" w14:textId="538E5BCE" w:rsidR="001E2A3F" w:rsidRPr="001E2A3F" w:rsidRDefault="001E2A3F" w:rsidP="00F92E99">
      <w:pPr>
        <w:spacing w:after="60" w:line="240" w:lineRule="auto"/>
        <w:jc w:val="both"/>
        <w:rPr>
          <w:rFonts w:ascii="Tw Cen MT" w:eastAsia="Calibri" w:hAnsi="Tw Cen MT" w:cs="Arial"/>
          <w:bCs/>
          <w:i/>
          <w:sz w:val="20"/>
          <w:szCs w:val="20"/>
          <w:u w:val="single"/>
          <w:lang w:eastAsia="en-US"/>
        </w:rPr>
      </w:pPr>
      <w:r w:rsidRPr="001E2A3F">
        <w:rPr>
          <w:rFonts w:ascii="Tw Cen MT" w:eastAsia="Calibri" w:hAnsi="Tw Cen MT" w:cs="Arial"/>
          <w:bCs/>
          <w:i/>
          <w:sz w:val="20"/>
          <w:szCs w:val="20"/>
          <w:u w:val="single"/>
          <w:lang w:eastAsia="en-US"/>
        </w:rPr>
        <w:t>ODVOZ UMAZANEGA PERILA IN DOSTAVA OPRANEGA PERILA</w:t>
      </w:r>
    </w:p>
    <w:p w14:paraId="06153505" w14:textId="7C07B3C9" w:rsidR="001E2A3F" w:rsidRPr="00F92E99" w:rsidRDefault="001E2A3F" w:rsidP="00F92E99">
      <w:pPr>
        <w:pStyle w:val="Odstavekseznama"/>
        <w:numPr>
          <w:ilvl w:val="0"/>
          <w:numId w:val="24"/>
        </w:numPr>
        <w:rPr>
          <w:rFonts w:ascii="Tw Cen MT" w:eastAsia="Calibri" w:hAnsi="Tw Cen MT" w:cs="Arial"/>
          <w:szCs w:val="20"/>
        </w:rPr>
      </w:pPr>
      <w:r w:rsidRPr="00F92E99">
        <w:rPr>
          <w:rFonts w:ascii="Tw Cen MT" w:eastAsia="Calibri" w:hAnsi="Tw Cen MT" w:cs="Arial"/>
          <w:szCs w:val="20"/>
        </w:rPr>
        <w:t>Ponudnik</w:t>
      </w:r>
      <w:r w:rsidR="00F92E99" w:rsidRPr="00F92E99">
        <w:rPr>
          <w:rFonts w:ascii="Tw Cen MT" w:eastAsia="Calibri" w:hAnsi="Tw Cen MT" w:cs="Arial"/>
          <w:szCs w:val="20"/>
        </w:rPr>
        <w:t xml:space="preserve"> - izvajalec</w:t>
      </w:r>
      <w:r w:rsidRPr="00F92E99">
        <w:rPr>
          <w:rFonts w:ascii="Tw Cen MT" w:eastAsia="Calibri" w:hAnsi="Tw Cen MT" w:cs="Arial"/>
          <w:szCs w:val="20"/>
        </w:rPr>
        <w:t xml:space="preserve"> mora nuditi storitev odvoza umazanega perila in dostave opranega in zlikanega perila z ustreznimi transportnimi sredstvi, ki se uporabljajo izključno za prevoz perila in oblačil in ustreznimi </w:t>
      </w:r>
      <w:proofErr w:type="spellStart"/>
      <w:r w:rsidRPr="00F92E99">
        <w:rPr>
          <w:rFonts w:ascii="Tw Cen MT" w:eastAsia="Calibri" w:hAnsi="Tw Cen MT" w:cs="Arial"/>
          <w:szCs w:val="20"/>
        </w:rPr>
        <w:t>pralniškimi</w:t>
      </w:r>
      <w:proofErr w:type="spellEnd"/>
      <w:r w:rsidRPr="00F92E99">
        <w:rPr>
          <w:rFonts w:ascii="Tw Cen MT" w:eastAsia="Calibri" w:hAnsi="Tw Cen MT" w:cs="Arial"/>
          <w:szCs w:val="20"/>
        </w:rPr>
        <w:t xml:space="preserve"> pokritimi vozički, na katerih je sortirano oprano perilo in so po vsaki uporabi dezinficirani.</w:t>
      </w:r>
    </w:p>
    <w:p w14:paraId="6972604B" w14:textId="3A4D5965" w:rsidR="001E2A3F" w:rsidRPr="00F92E99" w:rsidRDefault="001E2A3F" w:rsidP="00F92E99">
      <w:pPr>
        <w:pStyle w:val="Odstavekseznama"/>
        <w:numPr>
          <w:ilvl w:val="0"/>
          <w:numId w:val="24"/>
        </w:numPr>
        <w:rPr>
          <w:rFonts w:ascii="Tw Cen MT" w:eastAsia="Calibri" w:hAnsi="Tw Cen MT" w:cs="Arial"/>
          <w:szCs w:val="20"/>
        </w:rPr>
      </w:pPr>
      <w:r w:rsidRPr="00F92E99">
        <w:rPr>
          <w:rFonts w:ascii="Tw Cen MT" w:eastAsia="Calibri" w:hAnsi="Tw Cen MT" w:cs="Arial"/>
          <w:szCs w:val="20"/>
        </w:rPr>
        <w:t>Odvoz umazanega perila je možno opraviti v času od 8.00 do 10.00 ure.</w:t>
      </w:r>
    </w:p>
    <w:p w14:paraId="64EA3601" w14:textId="575940B9" w:rsidR="001E2A3F" w:rsidRPr="00F92E99" w:rsidRDefault="001E2A3F" w:rsidP="00F92E99">
      <w:pPr>
        <w:pStyle w:val="Odstavekseznama"/>
        <w:numPr>
          <w:ilvl w:val="0"/>
          <w:numId w:val="24"/>
        </w:numPr>
        <w:rPr>
          <w:rFonts w:ascii="Tw Cen MT" w:eastAsia="Calibri" w:hAnsi="Tw Cen MT" w:cs="Arial"/>
          <w:szCs w:val="20"/>
        </w:rPr>
      </w:pPr>
      <w:r w:rsidRPr="00F92E99">
        <w:rPr>
          <w:rFonts w:ascii="Tw Cen MT" w:eastAsia="Calibri" w:hAnsi="Tw Cen MT" w:cs="Arial"/>
          <w:szCs w:val="20"/>
        </w:rPr>
        <w:t>Dostava opranega perila mora biti do 6.00 ure.</w:t>
      </w:r>
    </w:p>
    <w:p w14:paraId="4DB5355F" w14:textId="456DAD3C" w:rsidR="001E2A3F" w:rsidRPr="00F92E99" w:rsidRDefault="001E2A3F" w:rsidP="00F92E99">
      <w:pPr>
        <w:pStyle w:val="Odstavekseznama"/>
        <w:numPr>
          <w:ilvl w:val="0"/>
          <w:numId w:val="24"/>
        </w:numPr>
        <w:rPr>
          <w:rFonts w:ascii="Tw Cen MT" w:eastAsia="Calibri" w:hAnsi="Tw Cen MT" w:cs="Arial"/>
          <w:szCs w:val="20"/>
        </w:rPr>
      </w:pPr>
      <w:r w:rsidRPr="00F92E99">
        <w:rPr>
          <w:rFonts w:ascii="Tw Cen MT" w:eastAsia="Calibri" w:hAnsi="Tw Cen MT" w:cs="Arial"/>
          <w:szCs w:val="20"/>
        </w:rPr>
        <w:t xml:space="preserve">Odvoz umazanega perila in dostava opranega perila poteka vsak dan v tednu (tudi ob praznikih), razen ob nedeljah. </w:t>
      </w:r>
    </w:p>
    <w:p w14:paraId="3BCD588D" w14:textId="77777777" w:rsidR="001E2A3F" w:rsidRPr="001E2A3F" w:rsidRDefault="001E2A3F" w:rsidP="001E2A3F">
      <w:pPr>
        <w:spacing w:line="260" w:lineRule="atLeast"/>
        <w:jc w:val="both"/>
        <w:rPr>
          <w:rFonts w:ascii="Tw Cen MT" w:eastAsia="Calibri" w:hAnsi="Tw Cen MT" w:cs="Arial"/>
          <w:sz w:val="20"/>
          <w:szCs w:val="20"/>
          <w:lang w:eastAsia="en-US"/>
        </w:rPr>
      </w:pPr>
    </w:p>
    <w:p w14:paraId="4FCAE74C" w14:textId="1191DAE9" w:rsidR="001E2A3F" w:rsidRPr="001E2A3F" w:rsidRDefault="001E2A3F" w:rsidP="00F92E99">
      <w:pPr>
        <w:spacing w:after="60" w:line="240" w:lineRule="auto"/>
        <w:jc w:val="both"/>
        <w:rPr>
          <w:rFonts w:ascii="Tw Cen MT" w:eastAsia="Calibri" w:hAnsi="Tw Cen MT" w:cs="Arial"/>
          <w:bCs/>
          <w:i/>
          <w:sz w:val="20"/>
          <w:szCs w:val="20"/>
          <w:u w:val="single"/>
          <w:lang w:eastAsia="en-US"/>
        </w:rPr>
      </w:pPr>
      <w:r w:rsidRPr="001E2A3F">
        <w:rPr>
          <w:rFonts w:ascii="Tw Cen MT" w:eastAsia="Calibri" w:hAnsi="Tw Cen MT" w:cs="Arial"/>
          <w:bCs/>
          <w:i/>
          <w:sz w:val="20"/>
          <w:szCs w:val="20"/>
          <w:u w:val="single"/>
          <w:lang w:eastAsia="en-US"/>
        </w:rPr>
        <w:t>SORTIRANJE PERILA</w:t>
      </w:r>
    </w:p>
    <w:p w14:paraId="5961439A" w14:textId="5B57E505" w:rsidR="001E2A3F" w:rsidRPr="001E2A3F" w:rsidRDefault="001E2A3F" w:rsidP="00F92E99">
      <w:pPr>
        <w:pStyle w:val="Odstavekseznama"/>
        <w:numPr>
          <w:ilvl w:val="0"/>
          <w:numId w:val="26"/>
        </w:numPr>
        <w:rPr>
          <w:rFonts w:ascii="Tw Cen MT" w:eastAsia="Calibri" w:hAnsi="Tw Cen MT" w:cs="Arial"/>
          <w:szCs w:val="20"/>
        </w:rPr>
      </w:pPr>
      <w:r w:rsidRPr="001E2A3F">
        <w:rPr>
          <w:rFonts w:ascii="Tw Cen MT" w:eastAsia="Calibri" w:hAnsi="Tw Cen MT" w:cs="Arial"/>
          <w:szCs w:val="20"/>
        </w:rPr>
        <w:lastRenderedPageBreak/>
        <w:t xml:space="preserve">Naročnik sortira umazano perilo v </w:t>
      </w:r>
      <w:r w:rsidR="00E7387C">
        <w:rPr>
          <w:rFonts w:ascii="Tw Cen MT" w:eastAsia="Calibri" w:hAnsi="Tw Cen MT" w:cs="Arial"/>
          <w:szCs w:val="20"/>
        </w:rPr>
        <w:t xml:space="preserve">modre </w:t>
      </w:r>
      <w:r w:rsidRPr="001E2A3F">
        <w:rPr>
          <w:rFonts w:ascii="Tw Cen MT" w:eastAsia="Calibri" w:hAnsi="Tw Cen MT" w:cs="Arial"/>
          <w:szCs w:val="20"/>
        </w:rPr>
        <w:t xml:space="preserve">PVC vreče. Perilo kužnih bolnikov se zbira v rumenih PVC vrečah. Krpe za tla in za površine se zbirajo v pralnih vrečah, v katerih se tudi perejo. Pralne vreče je dolžan zagotoviti </w:t>
      </w:r>
      <w:r w:rsidR="00F92E99">
        <w:rPr>
          <w:rFonts w:ascii="Tw Cen MT" w:eastAsia="Calibri" w:hAnsi="Tw Cen MT" w:cs="Arial"/>
          <w:szCs w:val="20"/>
        </w:rPr>
        <w:t>ponudnik - izvajalec</w:t>
      </w:r>
      <w:r w:rsidRPr="001E2A3F">
        <w:rPr>
          <w:rFonts w:ascii="Tw Cen MT" w:eastAsia="Calibri" w:hAnsi="Tw Cen MT" w:cs="Arial"/>
          <w:szCs w:val="20"/>
        </w:rPr>
        <w:t xml:space="preserve"> pranja.</w:t>
      </w:r>
    </w:p>
    <w:p w14:paraId="5A758F66" w14:textId="34453E20" w:rsidR="00F92E99" w:rsidRDefault="001E2A3F" w:rsidP="00F92E99">
      <w:pPr>
        <w:pStyle w:val="Odstavekseznama"/>
        <w:numPr>
          <w:ilvl w:val="0"/>
          <w:numId w:val="26"/>
        </w:numPr>
        <w:rPr>
          <w:rFonts w:ascii="Tw Cen MT" w:eastAsia="Calibri" w:hAnsi="Tw Cen MT" w:cs="Arial"/>
          <w:szCs w:val="20"/>
        </w:rPr>
      </w:pPr>
      <w:r w:rsidRPr="001E2A3F">
        <w:rPr>
          <w:rFonts w:ascii="Tw Cen MT" w:eastAsia="Calibri" w:hAnsi="Tw Cen MT" w:cs="Arial"/>
          <w:szCs w:val="20"/>
        </w:rPr>
        <w:t>Ponudnik</w:t>
      </w:r>
      <w:r w:rsidR="00F92E99">
        <w:rPr>
          <w:rFonts w:ascii="Tw Cen MT" w:eastAsia="Calibri" w:hAnsi="Tw Cen MT" w:cs="Arial"/>
          <w:szCs w:val="20"/>
        </w:rPr>
        <w:t xml:space="preserve"> - izvajalec</w:t>
      </w:r>
      <w:r w:rsidRPr="001E2A3F">
        <w:rPr>
          <w:rFonts w:ascii="Tw Cen MT" w:eastAsia="Calibri" w:hAnsi="Tw Cen MT" w:cs="Arial"/>
          <w:szCs w:val="20"/>
        </w:rPr>
        <w:t xml:space="preserve"> mora sortirati oprano in zlikano perilo na naslednji način: </w:t>
      </w:r>
    </w:p>
    <w:p w14:paraId="11916456" w14:textId="77777777" w:rsidR="00F92E99" w:rsidRDefault="001E2A3F" w:rsidP="00F92E99">
      <w:pPr>
        <w:pStyle w:val="Odstavekseznama"/>
        <w:numPr>
          <w:ilvl w:val="0"/>
          <w:numId w:val="23"/>
        </w:numPr>
        <w:rPr>
          <w:rFonts w:ascii="Tw Cen MT" w:eastAsia="Calibri" w:hAnsi="Tw Cen MT" w:cs="Arial"/>
          <w:szCs w:val="20"/>
        </w:rPr>
      </w:pPr>
      <w:r w:rsidRPr="00F92E99">
        <w:rPr>
          <w:rFonts w:ascii="Tw Cen MT" w:eastAsia="Calibri" w:hAnsi="Tw Cen MT" w:cs="Arial"/>
          <w:szCs w:val="20"/>
        </w:rPr>
        <w:t xml:space="preserve">Uniforme morajo biti zložene na posebnem vozičku (halje in suknjiči pa na obešalnikih). </w:t>
      </w:r>
    </w:p>
    <w:p w14:paraId="0479AA2C" w14:textId="77777777" w:rsidR="00F92E99" w:rsidRDefault="001E2A3F" w:rsidP="00F92E99">
      <w:pPr>
        <w:pStyle w:val="Odstavekseznama"/>
        <w:numPr>
          <w:ilvl w:val="0"/>
          <w:numId w:val="23"/>
        </w:numPr>
        <w:rPr>
          <w:rFonts w:ascii="Tw Cen MT" w:eastAsia="Calibri" w:hAnsi="Tw Cen MT" w:cs="Arial"/>
          <w:szCs w:val="20"/>
        </w:rPr>
      </w:pPr>
      <w:r w:rsidRPr="00F92E99">
        <w:rPr>
          <w:rFonts w:ascii="Tw Cen MT" w:eastAsia="Calibri" w:hAnsi="Tw Cen MT" w:cs="Arial"/>
          <w:szCs w:val="20"/>
        </w:rPr>
        <w:t xml:space="preserve">Raztrgano in poškodovano perilo (za odpis) mora biti zloženo ločeno od ostalega perila in označeno. </w:t>
      </w:r>
    </w:p>
    <w:p w14:paraId="03F0F529" w14:textId="4A82055E" w:rsidR="00F92E99" w:rsidRDefault="001E2A3F" w:rsidP="00F92E99">
      <w:pPr>
        <w:pStyle w:val="Odstavekseznama"/>
        <w:numPr>
          <w:ilvl w:val="0"/>
          <w:numId w:val="23"/>
        </w:numPr>
        <w:rPr>
          <w:rFonts w:ascii="Tw Cen MT" w:eastAsia="Calibri" w:hAnsi="Tw Cen MT" w:cs="Arial"/>
          <w:szCs w:val="20"/>
        </w:rPr>
      </w:pPr>
      <w:r w:rsidRPr="00F92E99">
        <w:rPr>
          <w:rFonts w:ascii="Tw Cen MT" w:eastAsia="Calibri" w:hAnsi="Tw Cen MT" w:cs="Arial"/>
          <w:szCs w:val="20"/>
        </w:rPr>
        <w:t xml:space="preserve">Manj raztrgano perilo je potrebno oddati v šivanje že pri sortiranju v pralnici. </w:t>
      </w:r>
    </w:p>
    <w:p w14:paraId="7914C781" w14:textId="77777777" w:rsidR="00F92E99" w:rsidRDefault="001E2A3F" w:rsidP="00F92E99">
      <w:pPr>
        <w:pStyle w:val="Odstavekseznama"/>
        <w:numPr>
          <w:ilvl w:val="0"/>
          <w:numId w:val="23"/>
        </w:numPr>
        <w:rPr>
          <w:rFonts w:ascii="Tw Cen MT" w:eastAsia="Calibri" w:hAnsi="Tw Cen MT" w:cs="Arial"/>
          <w:szCs w:val="20"/>
        </w:rPr>
      </w:pPr>
      <w:r w:rsidRPr="00F92E99">
        <w:rPr>
          <w:rFonts w:ascii="Tw Cen MT" w:eastAsia="Calibri" w:hAnsi="Tw Cen MT" w:cs="Arial"/>
          <w:szCs w:val="20"/>
        </w:rPr>
        <w:t xml:space="preserve">Krpe za čiščenje morajo biti v pralnih vrečah in na ločenem vozičku. </w:t>
      </w:r>
    </w:p>
    <w:p w14:paraId="214BD915" w14:textId="77777777" w:rsidR="00F92E99" w:rsidRDefault="001E2A3F" w:rsidP="00F92E99">
      <w:pPr>
        <w:pStyle w:val="Odstavekseznama"/>
        <w:numPr>
          <w:ilvl w:val="0"/>
          <w:numId w:val="23"/>
        </w:numPr>
        <w:rPr>
          <w:rFonts w:ascii="Tw Cen MT" w:eastAsia="Calibri" w:hAnsi="Tw Cen MT" w:cs="Arial"/>
          <w:szCs w:val="20"/>
        </w:rPr>
      </w:pPr>
      <w:r w:rsidRPr="00F92E99">
        <w:rPr>
          <w:rFonts w:ascii="Tw Cen MT" w:eastAsia="Calibri" w:hAnsi="Tw Cen MT" w:cs="Arial"/>
          <w:szCs w:val="20"/>
        </w:rPr>
        <w:t xml:space="preserve">Zeleno operacijsko perilo mora biti ločeno od ostalega perila. </w:t>
      </w:r>
    </w:p>
    <w:p w14:paraId="462C19D4" w14:textId="3A4F785E" w:rsidR="001E2A3F" w:rsidRPr="002A0187" w:rsidRDefault="001E2A3F" w:rsidP="00F92E99">
      <w:pPr>
        <w:pStyle w:val="Odstavekseznama"/>
        <w:numPr>
          <w:ilvl w:val="0"/>
          <w:numId w:val="23"/>
        </w:numPr>
        <w:rPr>
          <w:rFonts w:ascii="Tw Cen MT" w:eastAsia="Calibri" w:hAnsi="Tw Cen MT" w:cs="Arial"/>
          <w:szCs w:val="20"/>
        </w:rPr>
      </w:pPr>
      <w:r w:rsidRPr="002A0187">
        <w:rPr>
          <w:rFonts w:ascii="Tw Cen MT" w:eastAsia="Calibri" w:hAnsi="Tw Cen MT" w:cs="Arial"/>
          <w:szCs w:val="20"/>
        </w:rPr>
        <w:t xml:space="preserve">Za interni oddelek, kirurški oddelek, ginekološko porodni oddelek in dializo </w:t>
      </w:r>
      <w:r w:rsidR="00F92E99" w:rsidRPr="002A0187">
        <w:rPr>
          <w:rFonts w:ascii="Tw Cen MT" w:eastAsia="Calibri" w:hAnsi="Tw Cen MT" w:cs="Arial"/>
          <w:szCs w:val="20"/>
        </w:rPr>
        <w:t xml:space="preserve">ponudnik - </w:t>
      </w:r>
      <w:r w:rsidRPr="002A0187">
        <w:rPr>
          <w:rFonts w:ascii="Tw Cen MT" w:eastAsia="Calibri" w:hAnsi="Tw Cen MT" w:cs="Arial"/>
          <w:szCs w:val="20"/>
        </w:rPr>
        <w:t>izvajalec pripravi perilo na poseben voziček, ki praviloma vsebuje naslednje vrste in količine perila:</w:t>
      </w:r>
    </w:p>
    <w:p w14:paraId="10481598" w14:textId="28D5E185" w:rsidR="001E2A3F" w:rsidRPr="002A0187" w:rsidRDefault="001E2A3F" w:rsidP="00F92E99">
      <w:pPr>
        <w:spacing w:line="260" w:lineRule="atLeast"/>
        <w:ind w:left="708"/>
        <w:jc w:val="both"/>
        <w:rPr>
          <w:rFonts w:ascii="Tw Cen MT" w:eastAsia="Calibri" w:hAnsi="Tw Cen MT" w:cs="Arial"/>
          <w:sz w:val="20"/>
          <w:szCs w:val="20"/>
          <w:lang w:eastAsia="en-US"/>
        </w:rPr>
      </w:pPr>
      <w:r w:rsidRPr="002A0187">
        <w:rPr>
          <w:rFonts w:ascii="Tw Cen MT" w:eastAsia="Calibri" w:hAnsi="Tw Cen MT" w:cs="Arial"/>
          <w:sz w:val="20"/>
          <w:szCs w:val="20"/>
          <w:u w:val="single"/>
          <w:lang w:eastAsia="en-US"/>
        </w:rPr>
        <w:t>I</w:t>
      </w:r>
      <w:r w:rsidR="007F7A81" w:rsidRPr="002A0187">
        <w:rPr>
          <w:rFonts w:ascii="Tw Cen MT" w:eastAsia="Calibri" w:hAnsi="Tw Cen MT" w:cs="Arial"/>
          <w:sz w:val="20"/>
          <w:szCs w:val="20"/>
          <w:u w:val="single"/>
          <w:lang w:eastAsia="en-US"/>
        </w:rPr>
        <w:t>nterni oddelek</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70 rjuh</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30 oz. vse prevleke za odeje zelene</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30 oz. vse prevleke za zglavnike zelene</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 xml:space="preserve"> 1 bolniški plašč</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15 spalnih srajc za težke bolnike</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5 spalnih srajc</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45 oz. vse zelene brisače ali brisače z zeleno črto</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10 hlač moške pižame</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15 bluz moške pižame</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15 modrih kompres</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vse vzglavnike z oznako I ali INT</w:t>
      </w:r>
      <w:r w:rsidR="00F92E99"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vse odeje z oznako I ali INT</w:t>
      </w:r>
      <w:r w:rsidR="00F92E99" w:rsidRPr="002A0187">
        <w:rPr>
          <w:rFonts w:ascii="Tw Cen MT" w:eastAsia="Calibri" w:hAnsi="Tw Cen MT" w:cs="Arial"/>
          <w:sz w:val="20"/>
          <w:szCs w:val="20"/>
          <w:lang w:eastAsia="en-US"/>
        </w:rPr>
        <w:t>.</w:t>
      </w:r>
    </w:p>
    <w:p w14:paraId="779E3FF4" w14:textId="7016715B" w:rsidR="001E2A3F" w:rsidRPr="002A0187" w:rsidRDefault="007F7A81" w:rsidP="00F92E99">
      <w:pPr>
        <w:spacing w:line="260" w:lineRule="atLeast"/>
        <w:ind w:left="708"/>
        <w:jc w:val="both"/>
        <w:rPr>
          <w:rFonts w:ascii="Tw Cen MT" w:eastAsia="Calibri" w:hAnsi="Tw Cen MT" w:cs="Arial"/>
          <w:sz w:val="20"/>
          <w:szCs w:val="20"/>
          <w:lang w:eastAsia="en-US"/>
        </w:rPr>
      </w:pPr>
      <w:r w:rsidRPr="002A0187">
        <w:rPr>
          <w:rFonts w:ascii="Tw Cen MT" w:eastAsia="Calibri" w:hAnsi="Tw Cen MT" w:cs="Arial"/>
          <w:sz w:val="20"/>
          <w:szCs w:val="20"/>
          <w:u w:val="single"/>
          <w:lang w:eastAsia="en-US"/>
        </w:rPr>
        <w:t>Ginekološko porodni oddelek</w:t>
      </w:r>
      <w:r w:rsidR="00F92E99"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45 rjuh</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10 rumenih prevlek za odeje</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10 rumenih prevlek za zglavnike</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2 bolnišk</w:t>
      </w:r>
      <w:r w:rsidR="002A0187">
        <w:rPr>
          <w:rFonts w:ascii="Tw Cen MT" w:eastAsia="Calibri" w:hAnsi="Tw Cen MT" w:cs="Arial"/>
          <w:sz w:val="20"/>
          <w:szCs w:val="20"/>
          <w:lang w:eastAsia="en-US"/>
        </w:rPr>
        <w:t>a</w:t>
      </w:r>
      <w:r w:rsidR="001E2A3F" w:rsidRPr="002A0187">
        <w:rPr>
          <w:rFonts w:ascii="Tw Cen MT" w:eastAsia="Calibri" w:hAnsi="Tw Cen MT" w:cs="Arial"/>
          <w:sz w:val="20"/>
          <w:szCs w:val="20"/>
          <w:lang w:eastAsia="en-US"/>
        </w:rPr>
        <w:t xml:space="preserve"> plašč</w:t>
      </w:r>
      <w:r w:rsidR="002A0187">
        <w:rPr>
          <w:rFonts w:ascii="Tw Cen MT" w:eastAsia="Calibri" w:hAnsi="Tw Cen MT" w:cs="Arial"/>
          <w:sz w:val="20"/>
          <w:szCs w:val="20"/>
          <w:lang w:eastAsia="en-US"/>
        </w:rPr>
        <w:t>a</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20 spalnih srajc</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20 oz. vse brisače z roza črto</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vse odeje z oznako G ali GIN</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vse vzglavnike z oznako G ali GIN</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100 plenic</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vse povijalne hlačke</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 xml:space="preserve">vsi </w:t>
      </w:r>
      <w:proofErr w:type="spellStart"/>
      <w:r w:rsidR="001E2A3F" w:rsidRPr="002A0187">
        <w:rPr>
          <w:rFonts w:ascii="Tw Cen MT" w:eastAsia="Calibri" w:hAnsi="Tw Cen MT" w:cs="Arial"/>
          <w:sz w:val="20"/>
          <w:szCs w:val="20"/>
          <w:lang w:eastAsia="en-US"/>
        </w:rPr>
        <w:t>plajški</w:t>
      </w:r>
      <w:proofErr w:type="spellEnd"/>
      <w:r w:rsidR="001E2A3F" w:rsidRPr="002A0187">
        <w:rPr>
          <w:rFonts w:ascii="Tw Cen MT" w:eastAsia="Calibri" w:hAnsi="Tw Cen MT" w:cs="Arial"/>
          <w:sz w:val="20"/>
          <w:szCs w:val="20"/>
          <w:lang w:eastAsia="en-US"/>
        </w:rPr>
        <w:t xml:space="preserve"> s pikami in tetra </w:t>
      </w:r>
      <w:proofErr w:type="spellStart"/>
      <w:r w:rsidR="001E2A3F" w:rsidRPr="002A0187">
        <w:rPr>
          <w:rFonts w:ascii="Tw Cen MT" w:eastAsia="Calibri" w:hAnsi="Tw Cen MT" w:cs="Arial"/>
          <w:sz w:val="20"/>
          <w:szCs w:val="20"/>
          <w:lang w:eastAsia="en-US"/>
        </w:rPr>
        <w:t>plajški</w:t>
      </w:r>
      <w:proofErr w:type="spellEnd"/>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vse najmanjše žabice</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vse odejice z oznako št.</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vse rjuhice z oznako št.</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vse najmanjše prevleke za odeje z oznako št.</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10 belih kompres z oznako št.</w:t>
      </w:r>
      <w:r w:rsidRPr="002A0187">
        <w:rPr>
          <w:rFonts w:ascii="Tw Cen MT" w:eastAsia="Calibri" w:hAnsi="Tw Cen MT" w:cs="Arial"/>
          <w:sz w:val="20"/>
          <w:szCs w:val="20"/>
          <w:lang w:eastAsia="en-US"/>
        </w:rPr>
        <w:t xml:space="preserve">, </w:t>
      </w:r>
      <w:r w:rsidR="001E2A3F" w:rsidRPr="002A0187">
        <w:rPr>
          <w:rFonts w:ascii="Tw Cen MT" w:eastAsia="Calibri" w:hAnsi="Tw Cen MT" w:cs="Arial"/>
          <w:sz w:val="20"/>
          <w:szCs w:val="20"/>
          <w:lang w:eastAsia="en-US"/>
        </w:rPr>
        <w:t xml:space="preserve">vse najmanjše </w:t>
      </w:r>
      <w:proofErr w:type="spellStart"/>
      <w:r w:rsidR="001E2A3F" w:rsidRPr="002A0187">
        <w:rPr>
          <w:rFonts w:ascii="Tw Cen MT" w:eastAsia="Calibri" w:hAnsi="Tw Cen MT" w:cs="Arial"/>
          <w:sz w:val="20"/>
          <w:szCs w:val="20"/>
          <w:lang w:eastAsia="en-US"/>
        </w:rPr>
        <w:t>bodije</w:t>
      </w:r>
      <w:proofErr w:type="spellEnd"/>
      <w:r w:rsidRPr="002A0187">
        <w:rPr>
          <w:rFonts w:ascii="Tw Cen MT" w:eastAsia="Calibri" w:hAnsi="Tw Cen MT" w:cs="Arial"/>
          <w:sz w:val="20"/>
          <w:szCs w:val="20"/>
          <w:lang w:eastAsia="en-US"/>
        </w:rPr>
        <w:t>.</w:t>
      </w:r>
      <w:r w:rsidR="001E2A3F" w:rsidRPr="002A0187">
        <w:rPr>
          <w:rFonts w:ascii="Tw Cen MT" w:eastAsia="Calibri" w:hAnsi="Tw Cen MT" w:cs="Arial"/>
          <w:sz w:val="20"/>
          <w:szCs w:val="20"/>
          <w:lang w:eastAsia="en-US"/>
        </w:rPr>
        <w:t xml:space="preserve"> </w:t>
      </w:r>
    </w:p>
    <w:p w14:paraId="3E065520" w14:textId="1E77C4E8" w:rsidR="001E2A3F" w:rsidRPr="002A0187" w:rsidRDefault="001E2A3F" w:rsidP="00F92E99">
      <w:pPr>
        <w:spacing w:line="260" w:lineRule="atLeast"/>
        <w:ind w:left="708"/>
        <w:jc w:val="both"/>
        <w:rPr>
          <w:rFonts w:ascii="Tw Cen MT" w:eastAsia="Calibri" w:hAnsi="Tw Cen MT" w:cs="Arial"/>
          <w:sz w:val="20"/>
          <w:szCs w:val="20"/>
          <w:lang w:eastAsia="en-US"/>
        </w:rPr>
      </w:pPr>
      <w:r w:rsidRPr="002A0187">
        <w:rPr>
          <w:rFonts w:ascii="Tw Cen MT" w:eastAsia="Calibri" w:hAnsi="Tw Cen MT" w:cs="Arial"/>
          <w:sz w:val="20"/>
          <w:szCs w:val="20"/>
          <w:u w:val="single"/>
          <w:lang w:eastAsia="en-US"/>
        </w:rPr>
        <w:t>K</w:t>
      </w:r>
      <w:r w:rsidR="007F7A81" w:rsidRPr="002A0187">
        <w:rPr>
          <w:rFonts w:ascii="Tw Cen MT" w:eastAsia="Calibri" w:hAnsi="Tw Cen MT" w:cs="Arial"/>
          <w:sz w:val="20"/>
          <w:szCs w:val="20"/>
          <w:u w:val="single"/>
          <w:lang w:eastAsia="en-US"/>
        </w:rPr>
        <w:t>irurški oddelek</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45 rjuh</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10 oz. vse modre prevleke za odeje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15 oz. vse modre prevleke za zglavnike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 bolniški plašč</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15 oz. vse  brisače z modro črto</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10 spalnih srajc za težke bolnike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10 spalnih srajc</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10 hlač moške pižame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10 bluz moške pižame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vse odeje z oznako K ali KRG</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 xml:space="preserve"> vse vzglavnike z oznako K ali KRG</w:t>
      </w:r>
      <w:r w:rsidR="007F7A81" w:rsidRPr="002A0187">
        <w:rPr>
          <w:rFonts w:ascii="Tw Cen MT" w:eastAsia="Calibri" w:hAnsi="Tw Cen MT" w:cs="Arial"/>
          <w:sz w:val="20"/>
          <w:szCs w:val="20"/>
          <w:lang w:eastAsia="en-US"/>
        </w:rPr>
        <w:t>.</w:t>
      </w:r>
    </w:p>
    <w:p w14:paraId="7F5B0ADF" w14:textId="73C9BC8A" w:rsidR="001E2A3F" w:rsidRPr="002A0187" w:rsidRDefault="001E2A3F" w:rsidP="00F92E99">
      <w:pPr>
        <w:spacing w:line="260" w:lineRule="atLeast"/>
        <w:ind w:left="708"/>
        <w:jc w:val="both"/>
        <w:rPr>
          <w:rFonts w:ascii="Tw Cen MT" w:eastAsia="Calibri" w:hAnsi="Tw Cen MT" w:cs="Arial"/>
          <w:sz w:val="20"/>
          <w:szCs w:val="20"/>
          <w:lang w:eastAsia="en-US"/>
        </w:rPr>
      </w:pPr>
      <w:r w:rsidRPr="002A0187">
        <w:rPr>
          <w:rFonts w:ascii="Tw Cen MT" w:eastAsia="Calibri" w:hAnsi="Tw Cen MT" w:cs="Arial"/>
          <w:sz w:val="20"/>
          <w:szCs w:val="20"/>
          <w:u w:val="single"/>
          <w:lang w:eastAsia="en-US"/>
        </w:rPr>
        <w:t>D</w:t>
      </w:r>
      <w:r w:rsidR="007F7A81" w:rsidRPr="002A0187">
        <w:rPr>
          <w:rFonts w:ascii="Tw Cen MT" w:eastAsia="Calibri" w:hAnsi="Tw Cen MT" w:cs="Arial"/>
          <w:sz w:val="20"/>
          <w:szCs w:val="20"/>
          <w:u w:val="single"/>
          <w:lang w:eastAsia="en-US"/>
        </w:rPr>
        <w:t>ializni oddelek</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vse roza rjuhe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40 belih rjuh</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30 oz. vse roza prevleke za zglavnike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3 modre komprese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 xml:space="preserve"> 1 spalna srajca na gumbe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3 moške pižame bluze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2 moške pižame hlače</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2 kuhinjski krpi</w:t>
      </w:r>
      <w:r w:rsidR="007F7A81" w:rsidRPr="002A0187">
        <w:rPr>
          <w:rFonts w:ascii="Tw Cen MT" w:eastAsia="Calibri" w:hAnsi="Tw Cen MT" w:cs="Arial"/>
          <w:sz w:val="20"/>
          <w:szCs w:val="20"/>
          <w:lang w:eastAsia="en-US"/>
        </w:rPr>
        <w:t xml:space="preserve">, </w:t>
      </w:r>
      <w:r w:rsidRPr="002A0187">
        <w:rPr>
          <w:rFonts w:ascii="Tw Cen MT" w:eastAsia="Calibri" w:hAnsi="Tw Cen MT" w:cs="Arial"/>
          <w:sz w:val="20"/>
          <w:szCs w:val="20"/>
          <w:lang w:eastAsia="en-US"/>
        </w:rPr>
        <w:t>2 brisači</w:t>
      </w:r>
      <w:r w:rsidR="007F7A81" w:rsidRPr="002A0187">
        <w:rPr>
          <w:rFonts w:ascii="Tw Cen MT" w:eastAsia="Calibri" w:hAnsi="Tw Cen MT" w:cs="Arial"/>
          <w:sz w:val="20"/>
          <w:szCs w:val="20"/>
          <w:lang w:eastAsia="en-US"/>
        </w:rPr>
        <w:t>.</w:t>
      </w:r>
      <w:r w:rsidRPr="002A0187">
        <w:rPr>
          <w:rFonts w:ascii="Tw Cen MT" w:eastAsia="Calibri" w:hAnsi="Tw Cen MT" w:cs="Arial"/>
          <w:sz w:val="20"/>
          <w:szCs w:val="20"/>
          <w:lang w:eastAsia="en-US"/>
        </w:rPr>
        <w:t xml:space="preserve"> </w:t>
      </w:r>
    </w:p>
    <w:p w14:paraId="0857E6A3" w14:textId="77777777" w:rsidR="001E2A3F" w:rsidRPr="001E2A3F" w:rsidRDefault="001E2A3F" w:rsidP="00F92E99">
      <w:pPr>
        <w:spacing w:line="260" w:lineRule="atLeast"/>
        <w:ind w:left="708"/>
        <w:jc w:val="both"/>
        <w:rPr>
          <w:rFonts w:ascii="Tw Cen MT" w:eastAsia="Calibri" w:hAnsi="Tw Cen MT" w:cs="Arial"/>
          <w:sz w:val="20"/>
          <w:szCs w:val="20"/>
          <w:lang w:eastAsia="en-US"/>
        </w:rPr>
      </w:pPr>
      <w:r w:rsidRPr="002A0187">
        <w:rPr>
          <w:rFonts w:ascii="Tw Cen MT" w:eastAsia="Calibri" w:hAnsi="Tw Cen MT" w:cs="Arial"/>
          <w:sz w:val="20"/>
          <w:szCs w:val="20"/>
          <w:lang w:eastAsia="en-US"/>
        </w:rPr>
        <w:t>Vse preostalo perilo je lahko sortirano po artiklih na skupnih vozičkih.</w:t>
      </w:r>
    </w:p>
    <w:p w14:paraId="05D6B23F" w14:textId="1C2D2BAC" w:rsidR="001E2A3F" w:rsidRPr="001E2A3F" w:rsidRDefault="001E2A3F" w:rsidP="007F7A81">
      <w:pPr>
        <w:pStyle w:val="Odstavekseznama"/>
        <w:numPr>
          <w:ilvl w:val="0"/>
          <w:numId w:val="26"/>
        </w:numPr>
        <w:rPr>
          <w:rFonts w:ascii="Tw Cen MT" w:eastAsia="Calibri" w:hAnsi="Tw Cen MT" w:cs="Arial"/>
          <w:szCs w:val="20"/>
        </w:rPr>
      </w:pPr>
      <w:r w:rsidRPr="001E2A3F">
        <w:rPr>
          <w:rFonts w:ascii="Tw Cen MT" w:eastAsia="Calibri" w:hAnsi="Tw Cen MT" w:cs="Arial"/>
          <w:szCs w:val="20"/>
        </w:rPr>
        <w:t>Ponudnik</w:t>
      </w:r>
      <w:r w:rsidR="00BA3BE3">
        <w:rPr>
          <w:rFonts w:ascii="Tw Cen MT" w:eastAsia="Calibri" w:hAnsi="Tw Cen MT" w:cs="Arial"/>
          <w:szCs w:val="20"/>
        </w:rPr>
        <w:t xml:space="preserve"> - izvajalec</w:t>
      </w:r>
      <w:r w:rsidRPr="001E2A3F">
        <w:rPr>
          <w:rFonts w:ascii="Tw Cen MT" w:eastAsia="Calibri" w:hAnsi="Tw Cen MT" w:cs="Arial"/>
          <w:szCs w:val="20"/>
        </w:rPr>
        <w:t xml:space="preserve"> bo po končanem pranju opravil sortiranje perila za šivanje, uničeno perilo pa bo pripravil za odpis in ga kot takega </w:t>
      </w:r>
      <w:r w:rsidR="00BA3BE3">
        <w:rPr>
          <w:rFonts w:ascii="Tw Cen MT" w:eastAsia="Calibri" w:hAnsi="Tw Cen MT" w:cs="Arial"/>
          <w:szCs w:val="20"/>
        </w:rPr>
        <w:t>vrnil</w:t>
      </w:r>
      <w:r w:rsidRPr="001E2A3F">
        <w:rPr>
          <w:rFonts w:ascii="Tw Cen MT" w:eastAsia="Calibri" w:hAnsi="Tw Cen MT" w:cs="Arial"/>
          <w:szCs w:val="20"/>
        </w:rPr>
        <w:t xml:space="preserve"> naročniku.</w:t>
      </w:r>
    </w:p>
    <w:p w14:paraId="1880BC75" w14:textId="77777777" w:rsidR="001E2A3F" w:rsidRPr="001E2A3F" w:rsidRDefault="001E2A3F" w:rsidP="001E2A3F">
      <w:pPr>
        <w:spacing w:line="260" w:lineRule="atLeast"/>
        <w:ind w:left="283"/>
        <w:jc w:val="both"/>
        <w:rPr>
          <w:rFonts w:ascii="Tw Cen MT" w:eastAsia="Calibri" w:hAnsi="Tw Cen MT" w:cs="Arial"/>
          <w:sz w:val="20"/>
          <w:szCs w:val="20"/>
          <w:lang w:eastAsia="en-US"/>
        </w:rPr>
      </w:pPr>
    </w:p>
    <w:p w14:paraId="1DCA965E" w14:textId="7037944D" w:rsidR="001E2A3F" w:rsidRPr="001E2A3F" w:rsidRDefault="001E2A3F" w:rsidP="00EC3FCB">
      <w:pPr>
        <w:spacing w:after="60" w:line="240" w:lineRule="auto"/>
        <w:jc w:val="both"/>
        <w:rPr>
          <w:rFonts w:ascii="Tw Cen MT" w:eastAsia="Calibri" w:hAnsi="Tw Cen MT" w:cs="Arial"/>
          <w:bCs/>
          <w:i/>
          <w:sz w:val="20"/>
          <w:szCs w:val="20"/>
          <w:u w:val="single"/>
          <w:lang w:eastAsia="en-US"/>
        </w:rPr>
      </w:pPr>
      <w:r w:rsidRPr="001E2A3F">
        <w:rPr>
          <w:rFonts w:ascii="Tw Cen MT" w:eastAsia="Calibri" w:hAnsi="Tw Cen MT" w:cs="Arial"/>
          <w:bCs/>
          <w:i/>
          <w:sz w:val="20"/>
          <w:szCs w:val="20"/>
          <w:u w:val="single"/>
          <w:lang w:eastAsia="en-US"/>
        </w:rPr>
        <w:t>PRANJE IN LIKANJE PERILA</w:t>
      </w:r>
    </w:p>
    <w:p w14:paraId="50520AF4" w14:textId="4FA8A522" w:rsidR="001E2A3F" w:rsidRPr="001E2A3F" w:rsidRDefault="001E2A3F" w:rsidP="00BA3BE3">
      <w:pPr>
        <w:pStyle w:val="Odstavekseznama"/>
        <w:numPr>
          <w:ilvl w:val="0"/>
          <w:numId w:val="27"/>
        </w:numPr>
        <w:rPr>
          <w:rFonts w:ascii="Tw Cen MT" w:eastAsia="Calibri" w:hAnsi="Tw Cen MT" w:cs="Arial"/>
          <w:szCs w:val="20"/>
        </w:rPr>
      </w:pPr>
      <w:r w:rsidRPr="001E2A3F">
        <w:rPr>
          <w:rFonts w:ascii="Tw Cen MT" w:eastAsia="Calibri" w:hAnsi="Tw Cen MT" w:cs="Arial"/>
          <w:szCs w:val="20"/>
        </w:rPr>
        <w:t>Ponudnik</w:t>
      </w:r>
      <w:r w:rsidR="00BA3BE3">
        <w:rPr>
          <w:rFonts w:ascii="Tw Cen MT" w:eastAsia="Calibri" w:hAnsi="Tw Cen MT" w:cs="Arial"/>
          <w:szCs w:val="20"/>
        </w:rPr>
        <w:t xml:space="preserve"> - izvajalec</w:t>
      </w:r>
      <w:r w:rsidRPr="001E2A3F">
        <w:rPr>
          <w:rFonts w:ascii="Tw Cen MT" w:eastAsia="Calibri" w:hAnsi="Tw Cen MT" w:cs="Arial"/>
          <w:szCs w:val="20"/>
        </w:rPr>
        <w:t xml:space="preserve"> mora zagotavljati pranje</w:t>
      </w:r>
      <w:r w:rsidR="00CC3A34">
        <w:rPr>
          <w:rFonts w:ascii="Tw Cen MT" w:eastAsia="Calibri" w:hAnsi="Tw Cen MT" w:cs="Arial"/>
          <w:szCs w:val="20"/>
        </w:rPr>
        <w:t xml:space="preserve"> perila</w:t>
      </w:r>
      <w:r w:rsidRPr="001E2A3F">
        <w:rPr>
          <w:rFonts w:ascii="Tw Cen MT" w:eastAsia="Calibri" w:hAnsi="Tw Cen MT" w:cs="Arial"/>
          <w:szCs w:val="20"/>
        </w:rPr>
        <w:t xml:space="preserve"> z okolju prijaznim</w:t>
      </w:r>
      <w:r w:rsidR="00BA3BE3">
        <w:rPr>
          <w:rFonts w:ascii="Tw Cen MT" w:eastAsia="Calibri" w:hAnsi="Tw Cen MT" w:cs="Arial"/>
          <w:szCs w:val="20"/>
        </w:rPr>
        <w:t>i sredstvi, kot izhaja iz točke 3.2. tega dela razpisne dokumentacije</w:t>
      </w:r>
      <w:r w:rsidRPr="001E2A3F">
        <w:rPr>
          <w:rFonts w:ascii="Tw Cen MT" w:eastAsia="Calibri" w:hAnsi="Tw Cen MT" w:cs="Arial"/>
          <w:szCs w:val="20"/>
        </w:rPr>
        <w:t>.</w:t>
      </w:r>
    </w:p>
    <w:p w14:paraId="767B2281" w14:textId="67EFA91C" w:rsidR="001E2A3F" w:rsidRPr="001E2A3F" w:rsidRDefault="001E2A3F" w:rsidP="00BA3BE3">
      <w:pPr>
        <w:pStyle w:val="Odstavekseznama"/>
        <w:ind w:left="360"/>
        <w:rPr>
          <w:rFonts w:ascii="Tw Cen MT" w:eastAsia="Calibri" w:hAnsi="Tw Cen MT" w:cs="Arial"/>
          <w:szCs w:val="20"/>
        </w:rPr>
      </w:pPr>
      <w:r w:rsidRPr="001E2A3F">
        <w:rPr>
          <w:rFonts w:ascii="Tw Cen MT" w:eastAsia="Calibri" w:hAnsi="Tw Cen MT" w:cs="Arial"/>
          <w:szCs w:val="20"/>
        </w:rPr>
        <w:t xml:space="preserve">Perilo mora biti oprano na način, da se ne poškoduje, da se mu ne skrajša življenjska doba in da se ne razbarva. Enako velja </w:t>
      </w:r>
      <w:r w:rsidR="00BA3BE3">
        <w:rPr>
          <w:rFonts w:ascii="Tw Cen MT" w:eastAsia="Calibri" w:hAnsi="Tw Cen MT" w:cs="Arial"/>
          <w:szCs w:val="20"/>
        </w:rPr>
        <w:t>za likanje perila. V primeru un</w:t>
      </w:r>
      <w:r w:rsidRPr="001E2A3F">
        <w:rPr>
          <w:rFonts w:ascii="Tw Cen MT" w:eastAsia="Calibri" w:hAnsi="Tw Cen MT" w:cs="Arial"/>
          <w:szCs w:val="20"/>
        </w:rPr>
        <w:t>ičenja perila zaradi neustreznih postopkov pranja ali likanja je ponudnik dolžan zagotoviti nove artikle iste barve in kakovosti. Perilu se dodaja tudi mehčalec. V primeru, da z običajnim postopkom ni mogoče odstraniti madežev, se mora takšno perilo oprati z drugimi pralnimi sredstvi.</w:t>
      </w:r>
    </w:p>
    <w:p w14:paraId="6CE7B655" w14:textId="71282E81" w:rsidR="001E2A3F" w:rsidRPr="001E2A3F" w:rsidRDefault="001E2A3F" w:rsidP="00BA3BE3">
      <w:pPr>
        <w:pStyle w:val="Odstavekseznama"/>
        <w:ind w:left="360"/>
        <w:rPr>
          <w:rFonts w:ascii="Tw Cen MT" w:eastAsia="Calibri" w:hAnsi="Tw Cen MT" w:cs="Arial"/>
          <w:szCs w:val="20"/>
        </w:rPr>
      </w:pPr>
      <w:r w:rsidRPr="001E2A3F">
        <w:rPr>
          <w:rFonts w:ascii="Tw Cen MT" w:eastAsia="Calibri" w:hAnsi="Tw Cen MT" w:cs="Arial"/>
          <w:szCs w:val="20"/>
        </w:rPr>
        <w:t>Umazano perilo, ki je označeno</w:t>
      </w:r>
      <w:r w:rsidR="0095434B">
        <w:rPr>
          <w:rFonts w:ascii="Tw Cen MT" w:eastAsia="Calibri" w:hAnsi="Tw Cen MT" w:cs="Arial"/>
          <w:szCs w:val="20"/>
        </w:rPr>
        <w:t xml:space="preserve"> kot infektivno (rumene PVC</w:t>
      </w:r>
      <w:r w:rsidRPr="001E2A3F">
        <w:rPr>
          <w:rFonts w:ascii="Tw Cen MT" w:eastAsia="Calibri" w:hAnsi="Tw Cen MT" w:cs="Arial"/>
          <w:szCs w:val="20"/>
        </w:rPr>
        <w:t xml:space="preserve"> vreče) zahteva posebno ravnanje,  potrebno ga je dezinficirati.</w:t>
      </w:r>
    </w:p>
    <w:p w14:paraId="1F59ADB1" w14:textId="416CE1A8" w:rsidR="001E2A3F" w:rsidRPr="001E2A3F" w:rsidRDefault="001E2A3F" w:rsidP="00BA3BE3">
      <w:pPr>
        <w:spacing w:line="260" w:lineRule="atLeast"/>
        <w:ind w:left="360"/>
        <w:jc w:val="both"/>
        <w:rPr>
          <w:rFonts w:ascii="Tw Cen MT" w:eastAsia="Calibri" w:hAnsi="Tw Cen MT" w:cs="Arial"/>
          <w:sz w:val="20"/>
          <w:szCs w:val="20"/>
          <w:lang w:eastAsia="en-US"/>
        </w:rPr>
      </w:pPr>
      <w:r w:rsidRPr="001E2A3F">
        <w:rPr>
          <w:rFonts w:ascii="Tw Cen MT" w:eastAsia="Calibri" w:hAnsi="Tw Cen MT" w:cs="Arial"/>
          <w:sz w:val="20"/>
          <w:szCs w:val="20"/>
          <w:lang w:eastAsia="en-US"/>
        </w:rPr>
        <w:t>Enkrat letno ponudnik</w:t>
      </w:r>
      <w:r w:rsidR="00BA3BE3">
        <w:rPr>
          <w:rFonts w:ascii="Tw Cen MT" w:eastAsia="Calibri" w:hAnsi="Tw Cen MT" w:cs="Arial"/>
          <w:sz w:val="20"/>
          <w:szCs w:val="20"/>
          <w:lang w:eastAsia="en-US"/>
        </w:rPr>
        <w:t xml:space="preserve"> – izvajalec naročniku</w:t>
      </w:r>
      <w:r w:rsidRPr="001E2A3F">
        <w:rPr>
          <w:rFonts w:ascii="Tw Cen MT" w:eastAsia="Calibri" w:hAnsi="Tw Cen MT" w:cs="Arial"/>
          <w:sz w:val="20"/>
          <w:szCs w:val="20"/>
          <w:lang w:eastAsia="en-US"/>
        </w:rPr>
        <w:t xml:space="preserve"> pošlje dokazilo o sanitarno</w:t>
      </w:r>
      <w:r w:rsidR="00BA3BE3">
        <w:rPr>
          <w:rFonts w:ascii="Tw Cen MT" w:eastAsia="Calibri" w:hAnsi="Tw Cen MT" w:cs="Arial"/>
          <w:sz w:val="20"/>
          <w:szCs w:val="20"/>
          <w:lang w:eastAsia="en-US"/>
        </w:rPr>
        <w:t xml:space="preserve"> </w:t>
      </w:r>
      <w:r w:rsidRPr="001E2A3F">
        <w:rPr>
          <w:rFonts w:ascii="Tw Cen MT" w:eastAsia="Calibri" w:hAnsi="Tw Cen MT" w:cs="Arial"/>
          <w:sz w:val="20"/>
          <w:szCs w:val="20"/>
          <w:lang w:eastAsia="en-US"/>
        </w:rPr>
        <w:t>- mikrobiološki analizi vzorcev, ki dokazuje kulture površinskih odtisov na tehnični opremi v pralnici ter na vlažnih bolniških tekstilijah. Rezultati ne smejo presegati število CFU/dm2, ki je določeno v RAL-GZ 992/2.</w:t>
      </w:r>
    </w:p>
    <w:p w14:paraId="34C21743" w14:textId="7982A486" w:rsidR="001E2A3F" w:rsidRPr="0095434B" w:rsidRDefault="001E2A3F" w:rsidP="00BA3BE3">
      <w:pPr>
        <w:spacing w:line="260" w:lineRule="atLeast"/>
        <w:ind w:left="360"/>
        <w:jc w:val="both"/>
        <w:rPr>
          <w:rFonts w:ascii="Tw Cen MT" w:eastAsia="Calibri" w:hAnsi="Tw Cen MT" w:cs="Arial"/>
          <w:sz w:val="20"/>
          <w:szCs w:val="20"/>
          <w:lang w:eastAsia="en-US"/>
        </w:rPr>
      </w:pPr>
      <w:r w:rsidRPr="001E2A3F">
        <w:rPr>
          <w:rFonts w:ascii="Tw Cen MT" w:eastAsia="Calibri" w:hAnsi="Tw Cen MT" w:cs="Arial"/>
          <w:sz w:val="20"/>
          <w:szCs w:val="20"/>
          <w:lang w:eastAsia="en-US"/>
        </w:rPr>
        <w:t>Ponudnik</w:t>
      </w:r>
      <w:r w:rsidR="00BA3BE3">
        <w:rPr>
          <w:rFonts w:ascii="Tw Cen MT" w:eastAsia="Calibri" w:hAnsi="Tw Cen MT" w:cs="Arial"/>
          <w:sz w:val="20"/>
          <w:szCs w:val="20"/>
          <w:lang w:eastAsia="en-US"/>
        </w:rPr>
        <w:t xml:space="preserve"> - izvajalec</w:t>
      </w:r>
      <w:r w:rsidRPr="001E2A3F">
        <w:rPr>
          <w:rFonts w:ascii="Tw Cen MT" w:eastAsia="Calibri" w:hAnsi="Tw Cen MT" w:cs="Arial"/>
          <w:sz w:val="20"/>
          <w:szCs w:val="20"/>
          <w:lang w:eastAsia="en-US"/>
        </w:rPr>
        <w:t xml:space="preserve"> mora v celotnem procesu rokovanja s perilom naročnika upoštevati določila </w:t>
      </w:r>
      <w:r w:rsidR="0095434B">
        <w:rPr>
          <w:rFonts w:ascii="Tw Cen MT" w:eastAsia="Calibri" w:hAnsi="Tw Cen MT" w:cs="Arial"/>
          <w:sz w:val="20"/>
          <w:szCs w:val="20"/>
          <w:lang w:eastAsia="en-US"/>
        </w:rPr>
        <w:t xml:space="preserve">zakona o </w:t>
      </w:r>
      <w:r w:rsidR="0095434B" w:rsidRPr="0095434B">
        <w:rPr>
          <w:rFonts w:ascii="Tw Cen MT" w:eastAsia="Calibri" w:hAnsi="Tw Cen MT" w:cs="Arial"/>
          <w:sz w:val="20"/>
          <w:szCs w:val="20"/>
          <w:lang w:eastAsia="en-US"/>
        </w:rPr>
        <w:t>nalezljivih boleznih</w:t>
      </w:r>
      <w:r w:rsidR="00BA3BE3" w:rsidRPr="0095434B">
        <w:rPr>
          <w:rFonts w:ascii="Tw Cen MT" w:eastAsia="Calibri" w:hAnsi="Tw Cen MT" w:cs="Arial"/>
          <w:sz w:val="20"/>
          <w:szCs w:val="20"/>
          <w:lang w:eastAsia="en-US"/>
        </w:rPr>
        <w:t xml:space="preserve"> </w:t>
      </w:r>
      <w:r w:rsidRPr="0095434B">
        <w:rPr>
          <w:rFonts w:ascii="Tw Cen MT" w:eastAsia="Calibri" w:hAnsi="Tw Cen MT" w:cs="Arial"/>
          <w:sz w:val="20"/>
          <w:szCs w:val="20"/>
          <w:lang w:eastAsia="en-US"/>
        </w:rPr>
        <w:t>ter druge predpise, ki se nanašajo na postopke pranja in ravnanja s perilom</w:t>
      </w:r>
      <w:r w:rsidR="00390965" w:rsidRPr="0095434B">
        <w:rPr>
          <w:rFonts w:ascii="Tw Cen MT" w:eastAsia="Calibri" w:hAnsi="Tw Cen MT" w:cs="Arial"/>
          <w:sz w:val="20"/>
          <w:szCs w:val="20"/>
          <w:lang w:eastAsia="en-US"/>
        </w:rPr>
        <w:t xml:space="preserve"> v bolnišničnih ustanovah</w:t>
      </w:r>
      <w:r w:rsidRPr="0095434B">
        <w:rPr>
          <w:rFonts w:ascii="Tw Cen MT" w:eastAsia="Calibri" w:hAnsi="Tw Cen MT" w:cs="Arial"/>
          <w:sz w:val="20"/>
          <w:szCs w:val="20"/>
          <w:lang w:eastAsia="en-US"/>
        </w:rPr>
        <w:t>.</w:t>
      </w:r>
    </w:p>
    <w:p w14:paraId="36039742" w14:textId="060DE673" w:rsidR="001E2A3F" w:rsidRPr="001E2A3F" w:rsidRDefault="001E2A3F" w:rsidP="000F592E">
      <w:pPr>
        <w:spacing w:line="260" w:lineRule="atLeast"/>
        <w:ind w:left="360"/>
        <w:jc w:val="both"/>
        <w:rPr>
          <w:rFonts w:ascii="Tw Cen MT" w:eastAsia="Calibri" w:hAnsi="Tw Cen MT" w:cs="Arial"/>
          <w:sz w:val="20"/>
          <w:szCs w:val="20"/>
          <w:lang w:eastAsia="en-US"/>
        </w:rPr>
      </w:pPr>
      <w:r w:rsidRPr="001E2A3F">
        <w:rPr>
          <w:rFonts w:ascii="Tw Cen MT" w:eastAsia="Calibri" w:hAnsi="Tw Cen MT" w:cs="Arial"/>
          <w:sz w:val="20"/>
          <w:szCs w:val="20"/>
          <w:lang w:eastAsia="en-US"/>
        </w:rPr>
        <w:t xml:space="preserve">Naročnik si pridržuje pravico občasnega nenapovedanega nadzora storitev pranja perila pri </w:t>
      </w:r>
      <w:r w:rsidR="000F592E">
        <w:rPr>
          <w:rFonts w:ascii="Tw Cen MT" w:eastAsia="Calibri" w:hAnsi="Tw Cen MT" w:cs="Arial"/>
          <w:sz w:val="20"/>
          <w:szCs w:val="20"/>
          <w:lang w:eastAsia="en-US"/>
        </w:rPr>
        <w:t xml:space="preserve">ponudniku - </w:t>
      </w:r>
      <w:r w:rsidRPr="001E2A3F">
        <w:rPr>
          <w:rFonts w:ascii="Tw Cen MT" w:eastAsia="Calibri" w:hAnsi="Tw Cen MT" w:cs="Arial"/>
          <w:sz w:val="20"/>
          <w:szCs w:val="20"/>
          <w:lang w:eastAsia="en-US"/>
        </w:rPr>
        <w:t>izvajalcu v vseh fazah pranja perila, vpogled v tehnologijo pranja perila in uporabo sredstev za pranje perila.</w:t>
      </w:r>
    </w:p>
    <w:p w14:paraId="09A708AA" w14:textId="59815BEB" w:rsidR="001E2A3F" w:rsidRPr="001E2A3F" w:rsidRDefault="001E2A3F" w:rsidP="000F592E">
      <w:pPr>
        <w:pStyle w:val="Odstavekseznama"/>
        <w:numPr>
          <w:ilvl w:val="0"/>
          <w:numId w:val="27"/>
        </w:numPr>
        <w:rPr>
          <w:rFonts w:ascii="Tw Cen MT" w:eastAsia="Calibri" w:hAnsi="Tw Cen MT" w:cs="Arial"/>
          <w:szCs w:val="20"/>
        </w:rPr>
      </w:pPr>
      <w:r w:rsidRPr="001E2A3F">
        <w:rPr>
          <w:rFonts w:ascii="Tw Cen MT" w:eastAsia="Calibri" w:hAnsi="Tw Cen MT" w:cs="Arial"/>
          <w:szCs w:val="20"/>
        </w:rPr>
        <w:t>Ponudnik</w:t>
      </w:r>
      <w:r w:rsidR="000F592E">
        <w:rPr>
          <w:rFonts w:ascii="Tw Cen MT" w:eastAsia="Calibri" w:hAnsi="Tw Cen MT" w:cs="Arial"/>
          <w:szCs w:val="20"/>
        </w:rPr>
        <w:t xml:space="preserve"> - izvajalec</w:t>
      </w:r>
      <w:r w:rsidRPr="001E2A3F">
        <w:rPr>
          <w:rFonts w:ascii="Tw Cen MT" w:eastAsia="Calibri" w:hAnsi="Tw Cen MT" w:cs="Arial"/>
          <w:szCs w:val="20"/>
        </w:rPr>
        <w:t xml:space="preserve"> mora omogočiti ločeno pranje delovne obleke (uniform), operacijskega perila, posteljnega in drugega bolnišničnega perila ter krp za čiščenje z ustrezno temperaturo glede na vrsto tkanine, umazanijo, obarvanost. Enako velja za likanje.</w:t>
      </w:r>
    </w:p>
    <w:p w14:paraId="7EC0DB33" w14:textId="2E062F2C" w:rsidR="001E2A3F" w:rsidRPr="001E2A3F" w:rsidRDefault="001E2A3F" w:rsidP="005D4509">
      <w:pPr>
        <w:pStyle w:val="Odstavekseznama"/>
        <w:numPr>
          <w:ilvl w:val="0"/>
          <w:numId w:val="27"/>
        </w:numPr>
        <w:rPr>
          <w:rFonts w:ascii="Tw Cen MT" w:eastAsia="Calibri" w:hAnsi="Tw Cen MT" w:cs="Arial"/>
          <w:szCs w:val="20"/>
        </w:rPr>
      </w:pPr>
      <w:r w:rsidRPr="001E2A3F">
        <w:rPr>
          <w:rFonts w:ascii="Tw Cen MT" w:eastAsia="Calibri" w:hAnsi="Tw Cen MT" w:cs="Arial"/>
          <w:szCs w:val="20"/>
        </w:rPr>
        <w:t>Ponudnik mora poskrbeti, da ne pride do zamenjave perila z drugimi koristniki storitev.</w:t>
      </w:r>
    </w:p>
    <w:p w14:paraId="4D8E8517" w14:textId="5AB93854" w:rsidR="001E2A3F" w:rsidRPr="001E2A3F" w:rsidRDefault="001E2A3F" w:rsidP="005D4509">
      <w:pPr>
        <w:pStyle w:val="Odstavekseznama"/>
        <w:numPr>
          <w:ilvl w:val="0"/>
          <w:numId w:val="27"/>
        </w:numPr>
        <w:rPr>
          <w:rFonts w:ascii="Tw Cen MT" w:eastAsia="Calibri" w:hAnsi="Tw Cen MT" w:cs="Arial"/>
          <w:szCs w:val="20"/>
        </w:rPr>
      </w:pPr>
      <w:r w:rsidRPr="001E2A3F">
        <w:rPr>
          <w:rFonts w:ascii="Tw Cen MT" w:eastAsia="Calibri" w:hAnsi="Tw Cen MT" w:cs="Arial"/>
          <w:szCs w:val="20"/>
        </w:rPr>
        <w:lastRenderedPageBreak/>
        <w:t>Pranje in likanje perila se izvaja vsakodnevno</w:t>
      </w:r>
      <w:r w:rsidR="005D4509">
        <w:rPr>
          <w:rFonts w:ascii="Tw Cen MT" w:eastAsia="Calibri" w:hAnsi="Tw Cen MT" w:cs="Arial"/>
          <w:szCs w:val="20"/>
        </w:rPr>
        <w:t>,</w:t>
      </w:r>
      <w:r w:rsidRPr="001E2A3F">
        <w:rPr>
          <w:rFonts w:ascii="Tw Cen MT" w:eastAsia="Calibri" w:hAnsi="Tw Cen MT" w:cs="Arial"/>
          <w:szCs w:val="20"/>
        </w:rPr>
        <w:t xml:space="preserve"> razen ob nedeljah, tako da je perilo, ki je poslano prejšnji dan, naslednji dan že vrnjeno. Likajo se:</w:t>
      </w:r>
    </w:p>
    <w:p w14:paraId="6F94B4CB" w14:textId="77777777" w:rsidR="001E2A3F" w:rsidRPr="001E2A3F" w:rsidRDefault="001E2A3F" w:rsidP="005D4509">
      <w:pPr>
        <w:spacing w:line="260" w:lineRule="atLeast"/>
        <w:ind w:left="360"/>
        <w:jc w:val="both"/>
        <w:rPr>
          <w:rFonts w:ascii="Tw Cen MT" w:eastAsia="Calibri" w:hAnsi="Tw Cen MT" w:cs="Arial"/>
          <w:sz w:val="20"/>
          <w:szCs w:val="20"/>
          <w:lang w:eastAsia="en-US"/>
        </w:rPr>
      </w:pPr>
      <w:r w:rsidRPr="00CC3A34">
        <w:rPr>
          <w:rFonts w:ascii="Tw Cen MT" w:eastAsia="Calibri" w:hAnsi="Tw Cen MT" w:cs="Arial"/>
          <w:bCs/>
          <w:sz w:val="20"/>
          <w:szCs w:val="20"/>
          <w:lang w:eastAsia="en-US"/>
        </w:rPr>
        <w:t>Uniforme</w:t>
      </w:r>
      <w:r w:rsidRPr="001E2A3F">
        <w:rPr>
          <w:rFonts w:ascii="Tw Cen MT" w:eastAsia="Calibri" w:hAnsi="Tw Cen MT" w:cs="Arial"/>
          <w:sz w:val="20"/>
          <w:szCs w:val="20"/>
          <w:lang w:eastAsia="en-US"/>
        </w:rPr>
        <w:t>: likajo se ročno, strojno ali na likalni lutki. Likajo se tudi zelene tunike in hlače in zelene operacijske halje.</w:t>
      </w:r>
    </w:p>
    <w:p w14:paraId="36E8D019" w14:textId="2426AB92" w:rsidR="001E2A3F" w:rsidRPr="001E2A3F" w:rsidRDefault="001E2A3F" w:rsidP="005D4509">
      <w:pPr>
        <w:spacing w:line="260" w:lineRule="atLeast"/>
        <w:ind w:left="360"/>
        <w:jc w:val="both"/>
        <w:rPr>
          <w:rFonts w:ascii="Tw Cen MT" w:eastAsia="Calibri" w:hAnsi="Tw Cen MT" w:cs="Arial"/>
          <w:sz w:val="20"/>
          <w:szCs w:val="20"/>
          <w:lang w:eastAsia="en-US"/>
        </w:rPr>
      </w:pPr>
      <w:r w:rsidRPr="00CC3A34">
        <w:rPr>
          <w:rFonts w:ascii="Tw Cen MT" w:eastAsia="Calibri" w:hAnsi="Tw Cen MT" w:cs="Arial"/>
          <w:bCs/>
          <w:sz w:val="20"/>
          <w:szCs w:val="20"/>
          <w:lang w:eastAsia="en-US"/>
        </w:rPr>
        <w:t>Bolniško in posteljno perilo:</w:t>
      </w:r>
      <w:r w:rsidRPr="001E2A3F">
        <w:rPr>
          <w:rFonts w:ascii="Tw Cen MT" w:eastAsia="Calibri" w:hAnsi="Tw Cen MT" w:cs="Arial"/>
          <w:sz w:val="20"/>
          <w:szCs w:val="20"/>
          <w:lang w:eastAsia="en-US"/>
        </w:rPr>
        <w:t xml:space="preserve"> likajo se rjuhe, prevleke za odeje in vzglavnike, prti, nadprti, </w:t>
      </w:r>
      <w:r w:rsidR="0095434B">
        <w:rPr>
          <w:rFonts w:ascii="Tw Cen MT" w:eastAsia="Calibri" w:hAnsi="Tw Cen MT" w:cs="Arial"/>
          <w:sz w:val="20"/>
          <w:szCs w:val="20"/>
          <w:lang w:eastAsia="en-US"/>
        </w:rPr>
        <w:t>kuhinjski</w:t>
      </w:r>
      <w:r w:rsidRPr="001E2A3F">
        <w:rPr>
          <w:rFonts w:ascii="Tw Cen MT" w:eastAsia="Calibri" w:hAnsi="Tw Cen MT" w:cs="Arial"/>
          <w:sz w:val="20"/>
          <w:szCs w:val="20"/>
          <w:lang w:eastAsia="en-US"/>
        </w:rPr>
        <w:t xml:space="preserve"> servieti, plenice, komprese, trikotne rute, trebušni pasovi in predpasniki.</w:t>
      </w:r>
    </w:p>
    <w:p w14:paraId="1C842EC5" w14:textId="77777777" w:rsidR="001E2A3F" w:rsidRPr="001E2A3F" w:rsidRDefault="001E2A3F" w:rsidP="005D4509">
      <w:pPr>
        <w:spacing w:line="260" w:lineRule="atLeast"/>
        <w:ind w:left="360"/>
        <w:jc w:val="both"/>
        <w:rPr>
          <w:rFonts w:ascii="Tw Cen MT" w:eastAsia="Calibri" w:hAnsi="Tw Cen MT" w:cs="Arial"/>
          <w:sz w:val="20"/>
          <w:szCs w:val="20"/>
          <w:lang w:eastAsia="en-US"/>
        </w:rPr>
      </w:pPr>
      <w:r w:rsidRPr="00CC3A34">
        <w:rPr>
          <w:rFonts w:ascii="Tw Cen MT" w:eastAsia="Calibri" w:hAnsi="Tw Cen MT" w:cs="Arial"/>
          <w:bCs/>
          <w:sz w:val="20"/>
          <w:szCs w:val="20"/>
          <w:lang w:eastAsia="en-US"/>
        </w:rPr>
        <w:t>Drugo perilo</w:t>
      </w:r>
      <w:r w:rsidRPr="001E2A3F">
        <w:rPr>
          <w:rFonts w:ascii="Tw Cen MT" w:eastAsia="Calibri" w:hAnsi="Tw Cen MT" w:cs="Arial"/>
          <w:sz w:val="20"/>
          <w:szCs w:val="20"/>
          <w:lang w:eastAsia="en-US"/>
        </w:rPr>
        <w:t xml:space="preserve"> se ne lika.</w:t>
      </w:r>
    </w:p>
    <w:p w14:paraId="1602ED52" w14:textId="77777777" w:rsidR="001E2A3F" w:rsidRPr="001E2A3F" w:rsidRDefault="001E2A3F" w:rsidP="001E2A3F">
      <w:pPr>
        <w:spacing w:line="260" w:lineRule="atLeast"/>
        <w:jc w:val="both"/>
        <w:rPr>
          <w:rFonts w:ascii="Tw Cen MT" w:eastAsia="Calibri" w:hAnsi="Tw Cen MT" w:cs="Arial"/>
          <w:sz w:val="20"/>
          <w:szCs w:val="20"/>
          <w:lang w:eastAsia="en-US"/>
        </w:rPr>
      </w:pPr>
    </w:p>
    <w:p w14:paraId="09572DA5" w14:textId="7C94B307" w:rsidR="001E2A3F" w:rsidRPr="001E2A3F" w:rsidRDefault="001E2A3F" w:rsidP="001E2A3F">
      <w:pPr>
        <w:spacing w:line="260" w:lineRule="atLeast"/>
        <w:jc w:val="both"/>
        <w:rPr>
          <w:rFonts w:ascii="Tw Cen MT" w:eastAsia="Calibri" w:hAnsi="Tw Cen MT" w:cs="Arial"/>
          <w:bCs/>
          <w:i/>
          <w:sz w:val="20"/>
          <w:szCs w:val="20"/>
          <w:u w:val="single"/>
          <w:lang w:eastAsia="en-US"/>
        </w:rPr>
      </w:pPr>
      <w:r w:rsidRPr="001E2A3F">
        <w:rPr>
          <w:rFonts w:ascii="Tw Cen MT" w:eastAsia="Calibri" w:hAnsi="Tw Cen MT" w:cs="Arial"/>
          <w:bCs/>
          <w:i/>
          <w:sz w:val="20"/>
          <w:szCs w:val="20"/>
          <w:u w:val="single"/>
          <w:lang w:eastAsia="en-US"/>
        </w:rPr>
        <w:t>ZLAGANJE OPRANEGA PERILA</w:t>
      </w:r>
    </w:p>
    <w:p w14:paraId="4D324A27" w14:textId="36D75F70" w:rsidR="001E2A3F" w:rsidRPr="001E2A3F" w:rsidRDefault="001E2A3F" w:rsidP="005D4509">
      <w:pPr>
        <w:pStyle w:val="Odstavekseznama"/>
        <w:numPr>
          <w:ilvl w:val="0"/>
          <w:numId w:val="28"/>
        </w:numPr>
        <w:rPr>
          <w:rFonts w:ascii="Tw Cen MT" w:eastAsia="Calibri" w:hAnsi="Tw Cen MT" w:cs="Arial"/>
          <w:szCs w:val="20"/>
        </w:rPr>
      </w:pPr>
      <w:r w:rsidRPr="001E2A3F">
        <w:rPr>
          <w:rFonts w:ascii="Tw Cen MT" w:eastAsia="Calibri" w:hAnsi="Tw Cen MT" w:cs="Arial"/>
          <w:szCs w:val="20"/>
        </w:rPr>
        <w:t>Uniforme: krila, hlače in mikice naj bodo zložene tako, da so vidne oznake in velikosti. Tunike, suknjiči in halje morajo biti na obešalnikih. Zelene uniforme naj bodo zložene tako, da so vidne oznake velikosti.</w:t>
      </w:r>
    </w:p>
    <w:p w14:paraId="28EC3336" w14:textId="37F9BC8F" w:rsidR="001E2A3F" w:rsidRPr="001E2A3F" w:rsidRDefault="001E2A3F" w:rsidP="005D4509">
      <w:pPr>
        <w:pStyle w:val="Odstavekseznama"/>
        <w:numPr>
          <w:ilvl w:val="0"/>
          <w:numId w:val="28"/>
        </w:numPr>
        <w:rPr>
          <w:rFonts w:ascii="Tw Cen MT" w:eastAsia="Calibri" w:hAnsi="Tw Cen MT" w:cs="Arial"/>
          <w:szCs w:val="20"/>
        </w:rPr>
      </w:pPr>
      <w:r w:rsidRPr="001E2A3F">
        <w:rPr>
          <w:rFonts w:ascii="Tw Cen MT" w:eastAsia="Calibri" w:hAnsi="Tw Cen MT" w:cs="Arial"/>
          <w:szCs w:val="20"/>
        </w:rPr>
        <w:t xml:space="preserve">Bolniško in posteljno perilo: </w:t>
      </w:r>
    </w:p>
    <w:p w14:paraId="087576A9" w14:textId="5B065D5F" w:rsidR="001E2A3F" w:rsidRPr="005D4509" w:rsidRDefault="001E2A3F" w:rsidP="005D4509">
      <w:pPr>
        <w:pStyle w:val="Odstavekseznama"/>
        <w:numPr>
          <w:ilvl w:val="0"/>
          <w:numId w:val="29"/>
        </w:numPr>
        <w:rPr>
          <w:rFonts w:ascii="Tw Cen MT" w:eastAsia="Calibri" w:hAnsi="Tw Cen MT" w:cs="Arial"/>
          <w:szCs w:val="20"/>
        </w:rPr>
      </w:pPr>
      <w:r w:rsidRPr="005D4509">
        <w:rPr>
          <w:rFonts w:ascii="Tw Cen MT" w:eastAsia="Calibri" w:hAnsi="Tw Cen MT" w:cs="Arial"/>
          <w:szCs w:val="20"/>
        </w:rPr>
        <w:t>rjuhe in prevleke zložene po širini, (ločeno zelene cele, zelene z razporkom);</w:t>
      </w:r>
    </w:p>
    <w:p w14:paraId="1D55F548" w14:textId="7F4446E5" w:rsidR="001E2A3F" w:rsidRPr="005D4509" w:rsidRDefault="001E2A3F" w:rsidP="005D4509">
      <w:pPr>
        <w:pStyle w:val="Odstavekseznama"/>
        <w:numPr>
          <w:ilvl w:val="0"/>
          <w:numId w:val="29"/>
        </w:numPr>
        <w:rPr>
          <w:rFonts w:ascii="Tw Cen MT" w:eastAsia="Calibri" w:hAnsi="Tw Cen MT" w:cs="Arial"/>
          <w:szCs w:val="20"/>
        </w:rPr>
      </w:pPr>
      <w:proofErr w:type="spellStart"/>
      <w:r w:rsidRPr="005D4509">
        <w:rPr>
          <w:rFonts w:ascii="Tw Cen MT" w:eastAsia="Calibri" w:hAnsi="Tw Cen MT" w:cs="Arial"/>
          <w:szCs w:val="20"/>
        </w:rPr>
        <w:t>plajški</w:t>
      </w:r>
      <w:proofErr w:type="spellEnd"/>
      <w:r w:rsidRPr="005D4509">
        <w:rPr>
          <w:rFonts w:ascii="Tw Cen MT" w:eastAsia="Calibri" w:hAnsi="Tw Cen MT" w:cs="Arial"/>
          <w:szCs w:val="20"/>
        </w:rPr>
        <w:t xml:space="preserve">, </w:t>
      </w:r>
      <w:proofErr w:type="spellStart"/>
      <w:r w:rsidRPr="005D4509">
        <w:rPr>
          <w:rFonts w:ascii="Tw Cen MT" w:eastAsia="Calibri" w:hAnsi="Tw Cen MT" w:cs="Arial"/>
          <w:szCs w:val="20"/>
        </w:rPr>
        <w:t>bodiji</w:t>
      </w:r>
      <w:proofErr w:type="spellEnd"/>
      <w:r w:rsidRPr="005D4509">
        <w:rPr>
          <w:rFonts w:ascii="Tw Cen MT" w:eastAsia="Calibri" w:hAnsi="Tw Cen MT" w:cs="Arial"/>
          <w:szCs w:val="20"/>
        </w:rPr>
        <w:t xml:space="preserve"> – enkrat prepognjeno;</w:t>
      </w:r>
    </w:p>
    <w:p w14:paraId="05AF945D" w14:textId="05A3B5EB" w:rsidR="001E2A3F" w:rsidRPr="005D4509" w:rsidRDefault="001E2A3F" w:rsidP="005D4509">
      <w:pPr>
        <w:pStyle w:val="Odstavekseznama"/>
        <w:numPr>
          <w:ilvl w:val="0"/>
          <w:numId w:val="29"/>
        </w:numPr>
        <w:rPr>
          <w:rFonts w:ascii="Tw Cen MT" w:eastAsia="Calibri" w:hAnsi="Tw Cen MT" w:cs="Arial"/>
          <w:szCs w:val="20"/>
        </w:rPr>
      </w:pPr>
      <w:r w:rsidRPr="005D4509">
        <w:rPr>
          <w:rFonts w:ascii="Tw Cen MT" w:eastAsia="Calibri" w:hAnsi="Tw Cen MT" w:cs="Arial"/>
          <w:szCs w:val="20"/>
        </w:rPr>
        <w:t>prevleke za vzglavnike, bolniški plašči, nadprti, servieti, pidžame-bluze, pidžame-h</w:t>
      </w:r>
      <w:r w:rsidR="005D4509">
        <w:rPr>
          <w:rFonts w:ascii="Tw Cen MT" w:eastAsia="Calibri" w:hAnsi="Tw Cen MT" w:cs="Arial"/>
          <w:szCs w:val="20"/>
        </w:rPr>
        <w:t>lače, plenice, mikice, komprese</w:t>
      </w:r>
      <w:r w:rsidRPr="005D4509">
        <w:rPr>
          <w:rFonts w:ascii="Tw Cen MT" w:eastAsia="Calibri" w:hAnsi="Tw Cen MT" w:cs="Arial"/>
          <w:szCs w:val="20"/>
        </w:rPr>
        <w:t xml:space="preserve"> (ločeno zelene cele, zelene z razporkom, modre in bele)</w:t>
      </w:r>
      <w:r w:rsidR="005D4509">
        <w:rPr>
          <w:rFonts w:ascii="Tw Cen MT" w:eastAsia="Calibri" w:hAnsi="Tw Cen MT" w:cs="Arial"/>
          <w:szCs w:val="20"/>
        </w:rPr>
        <w:t>,</w:t>
      </w:r>
      <w:r w:rsidRPr="005D4509">
        <w:rPr>
          <w:rFonts w:ascii="Tw Cen MT" w:eastAsia="Calibri" w:hAnsi="Tw Cen MT" w:cs="Arial"/>
          <w:szCs w:val="20"/>
        </w:rPr>
        <w:t xml:space="preserve"> povijalne hlače, trikotne rute, žabice </w:t>
      </w:r>
      <w:r w:rsidR="005D4509" w:rsidRPr="005D4509">
        <w:rPr>
          <w:rFonts w:ascii="Tw Cen MT" w:eastAsia="Calibri" w:hAnsi="Tw Cen MT" w:cs="Arial"/>
          <w:szCs w:val="20"/>
        </w:rPr>
        <w:t>–</w:t>
      </w:r>
      <w:r w:rsidRPr="005D4509">
        <w:rPr>
          <w:rFonts w:ascii="Tw Cen MT" w:eastAsia="Calibri" w:hAnsi="Tw Cen MT" w:cs="Arial"/>
          <w:szCs w:val="20"/>
        </w:rPr>
        <w:t xml:space="preserve"> dvakrat prepognjene; </w:t>
      </w:r>
    </w:p>
    <w:p w14:paraId="3BDB7905" w14:textId="79FBF77A" w:rsidR="001E2A3F" w:rsidRPr="005D4509" w:rsidRDefault="001E2A3F" w:rsidP="005D4509">
      <w:pPr>
        <w:pStyle w:val="Odstavekseznama"/>
        <w:numPr>
          <w:ilvl w:val="0"/>
          <w:numId w:val="29"/>
        </w:numPr>
        <w:rPr>
          <w:rFonts w:ascii="Tw Cen MT" w:eastAsia="Calibri" w:hAnsi="Tw Cen MT" w:cs="Arial"/>
          <w:szCs w:val="20"/>
        </w:rPr>
      </w:pPr>
      <w:r w:rsidRPr="005D4509">
        <w:rPr>
          <w:rFonts w:ascii="Tw Cen MT" w:eastAsia="Calibri" w:hAnsi="Tw Cen MT" w:cs="Arial"/>
          <w:szCs w:val="20"/>
        </w:rPr>
        <w:t>spalne srajce, prti, brisače, predpasniki – trikrat prepognjeni.</w:t>
      </w:r>
    </w:p>
    <w:p w14:paraId="41821F91" w14:textId="77777777" w:rsidR="001E2A3F" w:rsidRDefault="001E2A3F" w:rsidP="005D4509">
      <w:pPr>
        <w:spacing w:line="260" w:lineRule="atLeast"/>
        <w:ind w:left="360"/>
        <w:jc w:val="both"/>
        <w:rPr>
          <w:rFonts w:ascii="Tw Cen MT" w:eastAsia="Calibri" w:hAnsi="Tw Cen MT" w:cs="Arial"/>
          <w:sz w:val="20"/>
          <w:szCs w:val="20"/>
          <w:lang w:eastAsia="en-US"/>
        </w:rPr>
      </w:pPr>
      <w:r w:rsidRPr="001E2A3F">
        <w:rPr>
          <w:rFonts w:ascii="Tw Cen MT" w:eastAsia="Calibri" w:hAnsi="Tw Cen MT" w:cs="Arial"/>
          <w:sz w:val="20"/>
          <w:szCs w:val="20"/>
          <w:lang w:eastAsia="en-US"/>
        </w:rPr>
        <w:t>Vsi gumbi in trakovi morajo biti vidni. Vidne morajo biti tudi oznake kot so: DI, Kop G, I, K, itd.</w:t>
      </w:r>
    </w:p>
    <w:p w14:paraId="66C3C4BA" w14:textId="77777777" w:rsidR="005D4509" w:rsidRPr="001E2A3F" w:rsidRDefault="005D4509" w:rsidP="005D4509">
      <w:pPr>
        <w:spacing w:line="260" w:lineRule="atLeast"/>
        <w:ind w:left="360"/>
        <w:jc w:val="both"/>
        <w:rPr>
          <w:rFonts w:ascii="Tw Cen MT" w:eastAsia="Calibri" w:hAnsi="Tw Cen MT" w:cs="Arial"/>
          <w:sz w:val="20"/>
          <w:szCs w:val="20"/>
          <w:lang w:eastAsia="en-US"/>
        </w:rPr>
      </w:pPr>
    </w:p>
    <w:p w14:paraId="3801D81D" w14:textId="7F5F02E9" w:rsidR="001E2A3F" w:rsidRPr="001E2A3F" w:rsidRDefault="001E2A3F" w:rsidP="001E2A3F">
      <w:pPr>
        <w:spacing w:line="260" w:lineRule="atLeast"/>
        <w:jc w:val="both"/>
        <w:rPr>
          <w:rFonts w:ascii="Tw Cen MT" w:eastAsia="Calibri" w:hAnsi="Tw Cen MT" w:cs="Arial"/>
          <w:bCs/>
          <w:i/>
          <w:sz w:val="20"/>
          <w:szCs w:val="20"/>
          <w:u w:val="single"/>
          <w:lang w:eastAsia="en-US"/>
        </w:rPr>
      </w:pPr>
      <w:r w:rsidRPr="001E2A3F">
        <w:rPr>
          <w:rFonts w:ascii="Tw Cen MT" w:eastAsia="Calibri" w:hAnsi="Tw Cen MT" w:cs="Arial"/>
          <w:bCs/>
          <w:i/>
          <w:sz w:val="20"/>
          <w:szCs w:val="20"/>
          <w:u w:val="single"/>
          <w:lang w:eastAsia="en-US"/>
        </w:rPr>
        <w:t>ŠIVANJE PERILA IN OZNAČEVANJE DELOVNE OBLEKE</w:t>
      </w:r>
    </w:p>
    <w:p w14:paraId="7D1286A3" w14:textId="77777777" w:rsidR="001E2A3F" w:rsidRPr="001E2A3F" w:rsidRDefault="001E2A3F" w:rsidP="00702587">
      <w:pPr>
        <w:pStyle w:val="Odstavekseznama"/>
        <w:numPr>
          <w:ilvl w:val="0"/>
          <w:numId w:val="31"/>
        </w:numPr>
        <w:rPr>
          <w:rFonts w:ascii="Tw Cen MT" w:eastAsia="Calibri" w:hAnsi="Tw Cen MT" w:cs="Arial"/>
          <w:szCs w:val="20"/>
        </w:rPr>
      </w:pPr>
      <w:r w:rsidRPr="001E2A3F">
        <w:rPr>
          <w:rFonts w:ascii="Tw Cen MT" w:eastAsia="Calibri" w:hAnsi="Tw Cen MT" w:cs="Arial"/>
          <w:szCs w:val="20"/>
        </w:rPr>
        <w:t>Perilo za šivanje se izloči že med postopkom pranja in se v bolnišnico vrne zašito. Če se raztrgano perilo opazi pri sortiranju v naši bolnišnici, se perilo vrne kot reklamacija in to perilo ni predmet ponovnega tehtanja.</w:t>
      </w:r>
    </w:p>
    <w:p w14:paraId="4AC412CD" w14:textId="7AFFA1B2" w:rsidR="001E2A3F" w:rsidRPr="001E2A3F" w:rsidRDefault="001E2A3F" w:rsidP="00702587">
      <w:pPr>
        <w:pStyle w:val="Odstavekseznama"/>
        <w:numPr>
          <w:ilvl w:val="0"/>
          <w:numId w:val="31"/>
        </w:numPr>
        <w:rPr>
          <w:rFonts w:ascii="Tw Cen MT" w:eastAsia="Calibri" w:hAnsi="Tw Cen MT" w:cs="Arial"/>
          <w:szCs w:val="20"/>
        </w:rPr>
      </w:pPr>
      <w:r w:rsidRPr="001E2A3F">
        <w:rPr>
          <w:rFonts w:ascii="Tw Cen MT" w:eastAsia="Calibri" w:hAnsi="Tw Cen MT" w:cs="Arial"/>
          <w:szCs w:val="20"/>
        </w:rPr>
        <w:t>Delavne obleke se označujejo na notranjem robu ovratnika, oz. na notranji rob hlač in kril. Oznaka je: SBT ter velikost artikla.</w:t>
      </w:r>
    </w:p>
    <w:p w14:paraId="5F12186A" w14:textId="77777777" w:rsidR="001E2A3F" w:rsidRPr="001E2A3F" w:rsidRDefault="001E2A3F" w:rsidP="001E2A3F">
      <w:pPr>
        <w:spacing w:line="260" w:lineRule="atLeast"/>
        <w:ind w:left="360"/>
        <w:jc w:val="both"/>
        <w:rPr>
          <w:rFonts w:ascii="Tw Cen MT" w:eastAsia="Calibri" w:hAnsi="Tw Cen MT" w:cs="Arial"/>
          <w:sz w:val="20"/>
          <w:szCs w:val="20"/>
          <w:lang w:eastAsia="en-US"/>
        </w:rPr>
      </w:pPr>
    </w:p>
    <w:p w14:paraId="543F8175" w14:textId="282CE3DB" w:rsidR="001E2A3F" w:rsidRPr="001E2A3F" w:rsidRDefault="001E2A3F" w:rsidP="00702587">
      <w:pPr>
        <w:spacing w:line="260" w:lineRule="atLeast"/>
        <w:jc w:val="both"/>
        <w:rPr>
          <w:rFonts w:ascii="Tw Cen MT" w:eastAsia="Calibri" w:hAnsi="Tw Cen MT" w:cs="Arial"/>
          <w:bCs/>
          <w:i/>
          <w:sz w:val="20"/>
          <w:szCs w:val="20"/>
          <w:u w:val="single"/>
          <w:lang w:eastAsia="en-US"/>
        </w:rPr>
      </w:pPr>
      <w:r w:rsidRPr="001E2A3F">
        <w:rPr>
          <w:rFonts w:ascii="Tw Cen MT" w:eastAsia="Calibri" w:hAnsi="Tw Cen MT" w:cs="Arial"/>
          <w:bCs/>
          <w:i/>
          <w:sz w:val="20"/>
          <w:szCs w:val="20"/>
          <w:u w:val="single"/>
          <w:lang w:eastAsia="en-US"/>
        </w:rPr>
        <w:t>KOLIČINSKI IN KVALITETNI PREGLED PERILA</w:t>
      </w:r>
    </w:p>
    <w:p w14:paraId="4215FE9E" w14:textId="44A3D1A6" w:rsidR="001E2A3F" w:rsidRPr="00AC0665" w:rsidRDefault="001E2A3F" w:rsidP="00B206C5">
      <w:pPr>
        <w:pStyle w:val="Odstavekseznama"/>
        <w:numPr>
          <w:ilvl w:val="0"/>
          <w:numId w:val="32"/>
        </w:numPr>
        <w:rPr>
          <w:rFonts w:ascii="Tw Cen MT" w:eastAsia="Calibri" w:hAnsi="Tw Cen MT" w:cs="Arial"/>
          <w:szCs w:val="20"/>
        </w:rPr>
      </w:pPr>
      <w:r w:rsidRPr="00AC0665">
        <w:rPr>
          <w:rFonts w:ascii="Tw Cen MT" w:eastAsia="Calibri" w:hAnsi="Tw Cen MT" w:cs="Arial"/>
          <w:szCs w:val="20"/>
        </w:rPr>
        <w:t xml:space="preserve">Umazano perilo se </w:t>
      </w:r>
      <w:r w:rsidR="00AC0665" w:rsidRPr="00AC0665">
        <w:rPr>
          <w:rFonts w:ascii="Tw Cen MT" w:eastAsia="Calibri" w:hAnsi="Tw Cen MT" w:cs="Arial"/>
          <w:szCs w:val="20"/>
        </w:rPr>
        <w:t xml:space="preserve">občasno periodično </w:t>
      </w:r>
      <w:r w:rsidRPr="00AC0665">
        <w:rPr>
          <w:rFonts w:ascii="Tw Cen MT" w:eastAsia="Calibri" w:hAnsi="Tw Cen MT" w:cs="Arial"/>
          <w:szCs w:val="20"/>
        </w:rPr>
        <w:t>tehta pri naročniku v vrečah, ki so pripravljene za odvoz. Ponovno tehtanje istega umazanega perila se opravi pri ponudniku</w:t>
      </w:r>
      <w:r w:rsidR="00B206C5" w:rsidRPr="00AC0665">
        <w:rPr>
          <w:rFonts w:ascii="Tw Cen MT" w:eastAsia="Calibri" w:hAnsi="Tw Cen MT" w:cs="Arial"/>
          <w:szCs w:val="20"/>
        </w:rPr>
        <w:t xml:space="preserve"> - izvajalcu</w:t>
      </w:r>
      <w:r w:rsidRPr="00AC0665">
        <w:rPr>
          <w:rFonts w:ascii="Tw Cen MT" w:eastAsia="Calibri" w:hAnsi="Tw Cen MT" w:cs="Arial"/>
          <w:szCs w:val="20"/>
        </w:rPr>
        <w:t>. Stehtati se morajo vozički brez pregrinjal, odšteti se mora teža praznega vozička. Teža za posamezne vozičke se vpiše na spremni list. V primeru, da pride do razlik pri tehtanju pri naročniku in ponudniku</w:t>
      </w:r>
      <w:r w:rsidR="00B206C5" w:rsidRPr="00AC0665">
        <w:rPr>
          <w:rFonts w:ascii="Tw Cen MT" w:eastAsia="Calibri" w:hAnsi="Tw Cen MT" w:cs="Arial"/>
          <w:szCs w:val="20"/>
        </w:rPr>
        <w:t xml:space="preserve"> - izvajalcu</w:t>
      </w:r>
      <w:r w:rsidRPr="00AC0665">
        <w:rPr>
          <w:rFonts w:ascii="Tw Cen MT" w:eastAsia="Calibri" w:hAnsi="Tw Cen MT" w:cs="Arial"/>
          <w:szCs w:val="20"/>
        </w:rPr>
        <w:t>, naročnik presodi, kako bo ugotavljal razlike.</w:t>
      </w:r>
    </w:p>
    <w:p w14:paraId="078553F0" w14:textId="62263F2D" w:rsidR="001E2A3F" w:rsidRPr="001E2A3F" w:rsidRDefault="001E2A3F" w:rsidP="00B206C5">
      <w:pPr>
        <w:pStyle w:val="Odstavekseznama"/>
        <w:numPr>
          <w:ilvl w:val="0"/>
          <w:numId w:val="32"/>
        </w:numPr>
        <w:rPr>
          <w:rFonts w:ascii="Tw Cen MT" w:eastAsia="Calibri" w:hAnsi="Tw Cen MT" w:cs="Arial"/>
          <w:szCs w:val="20"/>
        </w:rPr>
      </w:pPr>
      <w:r w:rsidRPr="001E2A3F">
        <w:rPr>
          <w:rFonts w:ascii="Tw Cen MT" w:eastAsia="Calibri" w:hAnsi="Tw Cen MT" w:cs="Arial"/>
          <w:szCs w:val="20"/>
        </w:rPr>
        <w:t xml:space="preserve">Čisto perilo se odda </w:t>
      </w:r>
      <w:r w:rsidR="00B206C5">
        <w:rPr>
          <w:rFonts w:ascii="Tw Cen MT" w:eastAsia="Calibri" w:hAnsi="Tw Cen MT" w:cs="Arial"/>
          <w:szCs w:val="20"/>
        </w:rPr>
        <w:t>in prevzame na posebnem obrazcu</w:t>
      </w:r>
      <w:r w:rsidRPr="001E2A3F">
        <w:rPr>
          <w:rFonts w:ascii="Tw Cen MT" w:eastAsia="Calibri" w:hAnsi="Tw Cen MT" w:cs="Arial"/>
          <w:szCs w:val="20"/>
        </w:rPr>
        <w:t> </w:t>
      </w:r>
      <w:r w:rsidR="00B206C5">
        <w:rPr>
          <w:rFonts w:ascii="Tw Cen MT" w:eastAsia="Calibri" w:hAnsi="Tw Cen MT" w:cs="Arial"/>
          <w:szCs w:val="20"/>
        </w:rPr>
        <w:t>(</w:t>
      </w:r>
      <w:r w:rsidRPr="001E2A3F">
        <w:rPr>
          <w:rFonts w:ascii="Tw Cen MT" w:eastAsia="Calibri" w:hAnsi="Tw Cen MT" w:cs="Arial"/>
          <w:szCs w:val="20"/>
        </w:rPr>
        <w:t>dobavnica</w:t>
      </w:r>
      <w:r w:rsidR="00B206C5">
        <w:rPr>
          <w:rFonts w:ascii="Tw Cen MT" w:eastAsia="Calibri" w:hAnsi="Tw Cen MT" w:cs="Arial"/>
          <w:szCs w:val="20"/>
        </w:rPr>
        <w:t>)</w:t>
      </w:r>
      <w:r w:rsidRPr="001E2A3F">
        <w:rPr>
          <w:rFonts w:ascii="Tw Cen MT" w:eastAsia="Calibri" w:hAnsi="Tw Cen MT" w:cs="Arial"/>
          <w:szCs w:val="20"/>
        </w:rPr>
        <w:t>, kjer so napisane količine posameznih ar</w:t>
      </w:r>
      <w:r w:rsidR="00B206C5">
        <w:rPr>
          <w:rFonts w:ascii="Tw Cen MT" w:eastAsia="Calibri" w:hAnsi="Tw Cen MT" w:cs="Arial"/>
          <w:szCs w:val="20"/>
        </w:rPr>
        <w:t>t</w:t>
      </w:r>
      <w:r w:rsidRPr="001E2A3F">
        <w:rPr>
          <w:rFonts w:ascii="Tw Cen MT" w:eastAsia="Calibri" w:hAnsi="Tw Cen MT" w:cs="Arial"/>
          <w:szCs w:val="20"/>
        </w:rPr>
        <w:t>iklov na posameznem voz</w:t>
      </w:r>
      <w:r w:rsidR="00BF6013">
        <w:rPr>
          <w:rFonts w:ascii="Tw Cen MT" w:eastAsia="Calibri" w:hAnsi="Tw Cen MT" w:cs="Arial"/>
          <w:szCs w:val="20"/>
        </w:rPr>
        <w:t>ičku</w:t>
      </w:r>
      <w:r w:rsidRPr="001E2A3F">
        <w:rPr>
          <w:rFonts w:ascii="Tw Cen MT" w:eastAsia="Calibri" w:hAnsi="Tw Cen MT" w:cs="Arial"/>
          <w:szCs w:val="20"/>
        </w:rPr>
        <w:t>.</w:t>
      </w:r>
    </w:p>
    <w:p w14:paraId="75FA0FF7" w14:textId="70528E11" w:rsidR="001E2A3F" w:rsidRPr="001E2A3F" w:rsidRDefault="001E2A3F" w:rsidP="00B206C5">
      <w:pPr>
        <w:pStyle w:val="Odstavekseznama"/>
        <w:numPr>
          <w:ilvl w:val="0"/>
          <w:numId w:val="32"/>
        </w:numPr>
        <w:rPr>
          <w:rFonts w:ascii="Tw Cen MT" w:eastAsia="Calibri" w:hAnsi="Tw Cen MT" w:cs="Arial"/>
          <w:szCs w:val="20"/>
        </w:rPr>
      </w:pPr>
      <w:r w:rsidRPr="001E2A3F">
        <w:rPr>
          <w:rFonts w:ascii="Tw Cen MT" w:eastAsia="Calibri" w:hAnsi="Tw Cen MT" w:cs="Arial"/>
          <w:szCs w:val="20"/>
        </w:rPr>
        <w:t>Perilo, ki ni ustrezno oprano (madeži) ali zlikano, naročnik ločeno vrne ponudniku</w:t>
      </w:r>
      <w:r w:rsidR="00BF6013">
        <w:rPr>
          <w:rFonts w:ascii="Tw Cen MT" w:eastAsia="Calibri" w:hAnsi="Tw Cen MT" w:cs="Arial"/>
          <w:szCs w:val="20"/>
        </w:rPr>
        <w:t xml:space="preserve"> - izvajalcu</w:t>
      </w:r>
      <w:r w:rsidRPr="001E2A3F">
        <w:rPr>
          <w:rFonts w:ascii="Tw Cen MT" w:eastAsia="Calibri" w:hAnsi="Tw Cen MT" w:cs="Arial"/>
          <w:szCs w:val="20"/>
        </w:rPr>
        <w:t xml:space="preserve"> kot reklamacijo in to perilo ni predmet ponovnega tehtanja.</w:t>
      </w:r>
    </w:p>
    <w:p w14:paraId="55901F17" w14:textId="6E88A666" w:rsidR="001E2A3F" w:rsidRPr="001E2A3F" w:rsidRDefault="001E2A3F" w:rsidP="00BF6013">
      <w:pPr>
        <w:pStyle w:val="Odstavekseznama"/>
        <w:numPr>
          <w:ilvl w:val="0"/>
          <w:numId w:val="32"/>
        </w:numPr>
        <w:rPr>
          <w:rFonts w:ascii="Tw Cen MT" w:eastAsia="Calibri" w:hAnsi="Tw Cen MT" w:cs="Arial"/>
          <w:szCs w:val="20"/>
        </w:rPr>
      </w:pPr>
      <w:r w:rsidRPr="001E2A3F">
        <w:rPr>
          <w:rFonts w:ascii="Tw Cen MT" w:eastAsia="Calibri" w:hAnsi="Tw Cen MT" w:cs="Arial"/>
          <w:szCs w:val="20"/>
        </w:rPr>
        <w:t>Perilo, ki se je umazalo med prevozom, se po kvalitetnem prevzemu vrne v ponovno pranje kot reklamacij</w:t>
      </w:r>
      <w:r w:rsidR="00523117">
        <w:rPr>
          <w:rFonts w:ascii="Tw Cen MT" w:eastAsia="Calibri" w:hAnsi="Tw Cen MT" w:cs="Arial"/>
          <w:szCs w:val="20"/>
        </w:rPr>
        <w:t>a</w:t>
      </w:r>
      <w:r w:rsidRPr="001E2A3F">
        <w:rPr>
          <w:rFonts w:ascii="Tw Cen MT" w:eastAsia="Calibri" w:hAnsi="Tw Cen MT" w:cs="Arial"/>
          <w:szCs w:val="20"/>
        </w:rPr>
        <w:t xml:space="preserve"> in to perilo ni predmet ponovnega tehtanja.</w:t>
      </w:r>
    </w:p>
    <w:p w14:paraId="1452C04F" w14:textId="10006889" w:rsidR="001E2A3F" w:rsidRPr="001E2A3F" w:rsidRDefault="001E2A3F" w:rsidP="00BF6013">
      <w:pPr>
        <w:pStyle w:val="Odstavekseznama"/>
        <w:numPr>
          <w:ilvl w:val="0"/>
          <w:numId w:val="32"/>
        </w:numPr>
        <w:rPr>
          <w:rFonts w:ascii="Tw Cen MT" w:eastAsia="Calibri" w:hAnsi="Tw Cen MT" w:cs="Arial"/>
          <w:szCs w:val="20"/>
        </w:rPr>
      </w:pPr>
      <w:r w:rsidRPr="001E2A3F">
        <w:rPr>
          <w:rFonts w:ascii="Tw Cen MT" w:eastAsia="Calibri" w:hAnsi="Tw Cen MT" w:cs="Arial"/>
          <w:szCs w:val="20"/>
        </w:rPr>
        <w:t>V primeru, da se je perilo med pranjem in likanjem poškodovalo, razbarvalo, obarvalo, naročnik in ponudnik</w:t>
      </w:r>
      <w:r w:rsidR="00BF6013">
        <w:rPr>
          <w:rFonts w:ascii="Tw Cen MT" w:eastAsia="Calibri" w:hAnsi="Tw Cen MT" w:cs="Arial"/>
          <w:szCs w:val="20"/>
        </w:rPr>
        <w:t xml:space="preserve"> - izvajalec</w:t>
      </w:r>
      <w:r w:rsidRPr="001E2A3F">
        <w:rPr>
          <w:rFonts w:ascii="Tw Cen MT" w:eastAsia="Calibri" w:hAnsi="Tw Cen MT" w:cs="Arial"/>
          <w:szCs w:val="20"/>
        </w:rPr>
        <w:t xml:space="preserve"> skupaj ugotovita škodo, katero mora ponudnik</w:t>
      </w:r>
      <w:r w:rsidR="00BF6013">
        <w:rPr>
          <w:rFonts w:ascii="Tw Cen MT" w:eastAsia="Calibri" w:hAnsi="Tw Cen MT" w:cs="Arial"/>
          <w:szCs w:val="20"/>
        </w:rPr>
        <w:t xml:space="preserve"> - izvajalec</w:t>
      </w:r>
      <w:r w:rsidRPr="001E2A3F">
        <w:rPr>
          <w:rFonts w:ascii="Tw Cen MT" w:eastAsia="Calibri" w:hAnsi="Tw Cen MT" w:cs="Arial"/>
          <w:szCs w:val="20"/>
        </w:rPr>
        <w:t xml:space="preserve"> poravnati naročniku (finančno ali v naravi). Če je bilo perilo uničeno je ponudnik</w:t>
      </w:r>
      <w:r w:rsidR="00BF6013">
        <w:rPr>
          <w:rFonts w:ascii="Tw Cen MT" w:eastAsia="Calibri" w:hAnsi="Tw Cen MT" w:cs="Arial"/>
          <w:szCs w:val="20"/>
        </w:rPr>
        <w:t xml:space="preserve"> - izvajalec</w:t>
      </w:r>
      <w:r w:rsidRPr="001E2A3F">
        <w:rPr>
          <w:rFonts w:ascii="Tw Cen MT" w:eastAsia="Calibri" w:hAnsi="Tw Cen MT" w:cs="Arial"/>
          <w:szCs w:val="20"/>
        </w:rPr>
        <w:t xml:space="preserve"> dolžan zagotoviti nove artikle iste barve in kakovosti.</w:t>
      </w:r>
    </w:p>
    <w:p w14:paraId="45A855F0" w14:textId="77777777" w:rsidR="001E2A3F" w:rsidRPr="001E2A3F" w:rsidRDefault="001E2A3F" w:rsidP="001E2A3F">
      <w:pPr>
        <w:spacing w:line="260" w:lineRule="atLeast"/>
        <w:jc w:val="both"/>
        <w:rPr>
          <w:rFonts w:ascii="Tw Cen MT" w:eastAsia="Calibri" w:hAnsi="Tw Cen MT" w:cs="Arial"/>
          <w:sz w:val="20"/>
          <w:szCs w:val="20"/>
          <w:lang w:eastAsia="en-US"/>
        </w:rPr>
      </w:pPr>
    </w:p>
    <w:p w14:paraId="691550FB" w14:textId="4E8BB4DC" w:rsidR="001E2A3F" w:rsidRPr="001E2A3F" w:rsidRDefault="001E2A3F" w:rsidP="001E2A3F">
      <w:pPr>
        <w:spacing w:line="260" w:lineRule="atLeast"/>
        <w:jc w:val="both"/>
        <w:rPr>
          <w:rFonts w:ascii="Tw Cen MT" w:eastAsia="Calibri" w:hAnsi="Tw Cen MT" w:cs="Arial"/>
          <w:sz w:val="20"/>
          <w:szCs w:val="20"/>
          <w:lang w:eastAsia="en-US"/>
        </w:rPr>
      </w:pPr>
      <w:r w:rsidRPr="001E2A3F">
        <w:rPr>
          <w:rFonts w:ascii="Tw Cen MT" w:eastAsia="Calibri" w:hAnsi="Tw Cen MT" w:cs="Arial"/>
          <w:sz w:val="20"/>
          <w:szCs w:val="20"/>
          <w:lang w:eastAsia="en-US"/>
        </w:rPr>
        <w:t>Specificirane količine perila se morajo dnevno oprati ne glede na delavnik, soboto ali praznik, tako da so naslednji dan pripravljene za dostavo</w:t>
      </w:r>
      <w:r w:rsidR="00BF6013">
        <w:rPr>
          <w:rFonts w:ascii="Tw Cen MT" w:eastAsia="Calibri" w:hAnsi="Tw Cen MT" w:cs="Arial"/>
          <w:sz w:val="20"/>
          <w:szCs w:val="20"/>
          <w:lang w:eastAsia="en-US"/>
        </w:rPr>
        <w:t xml:space="preserve"> in dostavljene</w:t>
      </w:r>
      <w:r w:rsidRPr="001E2A3F">
        <w:rPr>
          <w:rFonts w:ascii="Tw Cen MT" w:eastAsia="Calibri" w:hAnsi="Tw Cen MT" w:cs="Arial"/>
          <w:sz w:val="20"/>
          <w:szCs w:val="20"/>
          <w:lang w:eastAsia="en-US"/>
        </w:rPr>
        <w:t xml:space="preserve"> v bolnišnico. Ob praznikih je praviloma količina perila za pranje nižja (okrog 550 kg), ob delavnikih pa se količina perila za pranje giblje od 600 kg do 800 kg (čez vikend). </w:t>
      </w:r>
    </w:p>
    <w:p w14:paraId="71D0AB49" w14:textId="77777777" w:rsidR="001E2A3F" w:rsidRPr="001E2A3F" w:rsidRDefault="001E2A3F" w:rsidP="001E2A3F">
      <w:pPr>
        <w:tabs>
          <w:tab w:val="num" w:pos="1848"/>
        </w:tabs>
        <w:spacing w:line="288" w:lineRule="auto"/>
        <w:outlineLvl w:val="4"/>
        <w:rPr>
          <w:rFonts w:ascii="Tw Cen MT" w:hAnsi="Tw Cen MT" w:cs="Arial"/>
          <w:color w:val="404040"/>
          <w:sz w:val="20"/>
          <w:szCs w:val="20"/>
        </w:rPr>
      </w:pPr>
    </w:p>
    <w:p w14:paraId="02E02AD3" w14:textId="2D5C96BE" w:rsidR="009B14E1" w:rsidRPr="00BF21A0" w:rsidRDefault="009B14E1" w:rsidP="006200A1">
      <w:pPr>
        <w:pStyle w:val="Naslov2"/>
        <w:keepNext w:val="0"/>
        <w:tabs>
          <w:tab w:val="left" w:pos="426"/>
        </w:tabs>
        <w:spacing w:before="0" w:after="0" w:line="260" w:lineRule="exact"/>
        <w:rPr>
          <w:rFonts w:ascii="Tw Cen MT" w:hAnsi="Tw Cen MT" w:cstheme="minorHAnsi"/>
          <w:sz w:val="20"/>
          <w:szCs w:val="20"/>
        </w:rPr>
      </w:pPr>
      <w:r w:rsidRPr="00BF21A0">
        <w:rPr>
          <w:rFonts w:ascii="Tw Cen MT" w:hAnsi="Tw Cen MT" w:cstheme="minorHAnsi"/>
          <w:sz w:val="20"/>
          <w:szCs w:val="20"/>
        </w:rPr>
        <w:t>3.</w:t>
      </w:r>
      <w:r w:rsidR="00931D8C" w:rsidRPr="00BF21A0">
        <w:rPr>
          <w:rFonts w:ascii="Tw Cen MT" w:hAnsi="Tw Cen MT" w:cstheme="minorHAnsi"/>
          <w:sz w:val="20"/>
          <w:szCs w:val="20"/>
        </w:rPr>
        <w:t>2</w:t>
      </w:r>
      <w:r w:rsidRPr="00BF21A0">
        <w:rPr>
          <w:rFonts w:ascii="Tw Cen MT" w:hAnsi="Tw Cen MT" w:cstheme="minorHAnsi"/>
          <w:sz w:val="20"/>
          <w:szCs w:val="20"/>
        </w:rPr>
        <w:tab/>
      </w:r>
      <w:proofErr w:type="spellStart"/>
      <w:r w:rsidR="00931D8C" w:rsidRPr="00BF21A0">
        <w:rPr>
          <w:rFonts w:ascii="Tw Cen MT" w:hAnsi="Tw Cen MT" w:cstheme="minorHAnsi"/>
          <w:sz w:val="20"/>
          <w:szCs w:val="20"/>
        </w:rPr>
        <w:t>Okoljske</w:t>
      </w:r>
      <w:proofErr w:type="spellEnd"/>
      <w:r w:rsidR="00931D8C" w:rsidRPr="00BF21A0">
        <w:rPr>
          <w:rFonts w:ascii="Tw Cen MT" w:hAnsi="Tw Cen MT" w:cstheme="minorHAnsi"/>
          <w:sz w:val="20"/>
          <w:szCs w:val="20"/>
        </w:rPr>
        <w:t xml:space="preserve"> zahteve in d</w:t>
      </w:r>
      <w:r w:rsidRPr="00BF21A0">
        <w:rPr>
          <w:rFonts w:ascii="Tw Cen MT" w:hAnsi="Tw Cen MT" w:cstheme="minorHAnsi"/>
          <w:sz w:val="20"/>
          <w:szCs w:val="20"/>
        </w:rPr>
        <w:t xml:space="preserve">okazila o izpolnjevanju </w:t>
      </w:r>
      <w:proofErr w:type="spellStart"/>
      <w:r w:rsidRPr="00BF21A0">
        <w:rPr>
          <w:rFonts w:ascii="Tw Cen MT" w:hAnsi="Tw Cen MT" w:cstheme="minorHAnsi"/>
          <w:sz w:val="20"/>
          <w:szCs w:val="20"/>
        </w:rPr>
        <w:t>okoljskih</w:t>
      </w:r>
      <w:proofErr w:type="spellEnd"/>
      <w:r w:rsidRPr="00BF21A0">
        <w:rPr>
          <w:rFonts w:ascii="Tw Cen MT" w:hAnsi="Tw Cen MT" w:cstheme="minorHAnsi"/>
          <w:sz w:val="20"/>
          <w:szCs w:val="20"/>
        </w:rPr>
        <w:t xml:space="preserve"> zahtev</w:t>
      </w:r>
    </w:p>
    <w:p w14:paraId="3AFE2AE2" w14:textId="77777777" w:rsidR="009B14E1" w:rsidRPr="00BF21A0" w:rsidRDefault="009B14E1" w:rsidP="006200A1">
      <w:pPr>
        <w:spacing w:line="260" w:lineRule="exact"/>
        <w:jc w:val="both"/>
        <w:rPr>
          <w:rFonts w:ascii="Tw Cen MT" w:hAnsi="Tw Cen MT" w:cstheme="minorHAnsi"/>
          <w:color w:val="000000" w:themeColor="text1"/>
          <w:sz w:val="20"/>
          <w:szCs w:val="20"/>
        </w:rPr>
      </w:pPr>
    </w:p>
    <w:p w14:paraId="770FBF60" w14:textId="4CE9585B" w:rsidR="0085056F" w:rsidRPr="00BF21A0" w:rsidRDefault="00BF21A0" w:rsidP="0085056F">
      <w:pPr>
        <w:spacing w:line="260" w:lineRule="exact"/>
        <w:jc w:val="both"/>
        <w:rPr>
          <w:rFonts w:ascii="Tw Cen MT" w:hAnsi="Tw Cen MT" w:cstheme="minorHAnsi"/>
          <w:color w:val="000000" w:themeColor="text1"/>
          <w:sz w:val="20"/>
          <w:szCs w:val="20"/>
        </w:rPr>
      </w:pPr>
      <w:r w:rsidRPr="00BF21A0">
        <w:rPr>
          <w:rFonts w:ascii="Tw Cen MT" w:hAnsi="Tw Cen MT" w:cstheme="minorHAnsi"/>
          <w:color w:val="000000" w:themeColor="text1"/>
          <w:sz w:val="20"/>
          <w:szCs w:val="20"/>
        </w:rPr>
        <w:t>Storitve, ki so</w:t>
      </w:r>
      <w:r w:rsidR="0085056F" w:rsidRPr="00BF21A0">
        <w:rPr>
          <w:rFonts w:ascii="Tw Cen MT" w:hAnsi="Tw Cen MT" w:cstheme="minorHAnsi"/>
          <w:color w:val="000000" w:themeColor="text1"/>
          <w:sz w:val="20"/>
          <w:szCs w:val="20"/>
        </w:rPr>
        <w:t xml:space="preserve"> predmet tega javnega naročila</w:t>
      </w:r>
      <w:r w:rsidRPr="00BF21A0">
        <w:rPr>
          <w:rFonts w:ascii="Tw Cen MT" w:hAnsi="Tw Cen MT" w:cstheme="minorHAnsi"/>
          <w:color w:val="000000" w:themeColor="text1"/>
          <w:sz w:val="20"/>
          <w:szCs w:val="20"/>
        </w:rPr>
        <w:t>,</w:t>
      </w:r>
      <w:r w:rsidR="0085056F" w:rsidRPr="00BF21A0">
        <w:rPr>
          <w:rFonts w:ascii="Tw Cen MT" w:hAnsi="Tw Cen MT" w:cstheme="minorHAnsi"/>
          <w:color w:val="000000" w:themeColor="text1"/>
          <w:sz w:val="20"/>
          <w:szCs w:val="20"/>
        </w:rPr>
        <w:t xml:space="preserve"> mora</w:t>
      </w:r>
      <w:r w:rsidRPr="00BF21A0">
        <w:rPr>
          <w:rFonts w:ascii="Tw Cen MT" w:hAnsi="Tw Cen MT" w:cstheme="minorHAnsi"/>
          <w:color w:val="000000" w:themeColor="text1"/>
          <w:sz w:val="20"/>
          <w:szCs w:val="20"/>
        </w:rPr>
        <w:t>jo</w:t>
      </w:r>
      <w:r w:rsidR="0085056F" w:rsidRPr="00BF21A0">
        <w:rPr>
          <w:rFonts w:ascii="Tw Cen MT" w:hAnsi="Tw Cen MT" w:cstheme="minorHAnsi"/>
          <w:color w:val="000000" w:themeColor="text1"/>
          <w:sz w:val="20"/>
          <w:szCs w:val="20"/>
        </w:rPr>
        <w:t xml:space="preserve"> izpolnjevati </w:t>
      </w:r>
      <w:proofErr w:type="spellStart"/>
      <w:r w:rsidR="0085056F" w:rsidRPr="00BF21A0">
        <w:rPr>
          <w:rFonts w:ascii="Tw Cen MT" w:hAnsi="Tw Cen MT" w:cstheme="minorHAnsi"/>
          <w:color w:val="000000" w:themeColor="text1"/>
          <w:sz w:val="20"/>
          <w:szCs w:val="20"/>
        </w:rPr>
        <w:t>okoljske</w:t>
      </w:r>
      <w:proofErr w:type="spellEnd"/>
      <w:r w:rsidR="0085056F" w:rsidRPr="00BF21A0">
        <w:rPr>
          <w:rFonts w:ascii="Tw Cen MT" w:hAnsi="Tw Cen MT" w:cstheme="minorHAnsi"/>
          <w:color w:val="000000" w:themeColor="text1"/>
          <w:sz w:val="20"/>
          <w:szCs w:val="20"/>
        </w:rPr>
        <w:t xml:space="preserve"> zahteve za </w:t>
      </w:r>
      <w:proofErr w:type="spellStart"/>
      <w:r w:rsidR="0085056F" w:rsidRPr="00BF21A0">
        <w:rPr>
          <w:rFonts w:ascii="Tw Cen MT" w:hAnsi="Tw Cen MT" w:cstheme="minorHAnsi"/>
          <w:color w:val="000000" w:themeColor="text1"/>
          <w:sz w:val="20"/>
          <w:szCs w:val="20"/>
        </w:rPr>
        <w:t>okoljsko</w:t>
      </w:r>
      <w:proofErr w:type="spellEnd"/>
      <w:r w:rsidR="0085056F" w:rsidRPr="00BF21A0">
        <w:rPr>
          <w:rFonts w:ascii="Tw Cen MT" w:hAnsi="Tw Cen MT" w:cstheme="minorHAnsi"/>
          <w:color w:val="000000" w:themeColor="text1"/>
          <w:sz w:val="20"/>
          <w:szCs w:val="20"/>
        </w:rPr>
        <w:t xml:space="preserve"> manj obremenjujoče </w:t>
      </w:r>
      <w:r w:rsidRPr="00BF21A0">
        <w:rPr>
          <w:rFonts w:ascii="Tw Cen MT" w:hAnsi="Tw Cen MT" w:cstheme="minorHAnsi"/>
          <w:color w:val="000000" w:themeColor="text1"/>
          <w:sz w:val="20"/>
          <w:szCs w:val="20"/>
        </w:rPr>
        <w:t>storitve</w:t>
      </w:r>
      <w:r w:rsidR="0085056F" w:rsidRPr="00BF21A0">
        <w:rPr>
          <w:rFonts w:ascii="Tw Cen MT" w:hAnsi="Tw Cen MT" w:cstheme="minorHAnsi"/>
          <w:color w:val="000000" w:themeColor="text1"/>
          <w:sz w:val="20"/>
          <w:szCs w:val="20"/>
        </w:rPr>
        <w:t xml:space="preserve"> skladno z Uredbo o zelenem javnem naročanju (Uradni list RS, št. 51/17, 64/19 in 121/21, v nadaljevanju tega dela razpisne dokumentacije: Uredba). </w:t>
      </w:r>
    </w:p>
    <w:p w14:paraId="15146346" w14:textId="77777777" w:rsidR="0085056F" w:rsidRPr="00BF21A0" w:rsidRDefault="0085056F" w:rsidP="006200A1">
      <w:pPr>
        <w:spacing w:line="260" w:lineRule="exact"/>
        <w:jc w:val="both"/>
        <w:rPr>
          <w:rFonts w:ascii="Tw Cen MT" w:hAnsi="Tw Cen MT" w:cstheme="minorHAnsi"/>
          <w:color w:val="000000" w:themeColor="text1"/>
          <w:sz w:val="20"/>
          <w:szCs w:val="20"/>
        </w:rPr>
      </w:pPr>
    </w:p>
    <w:p w14:paraId="4A313385" w14:textId="1507F79B" w:rsidR="0085056F" w:rsidRPr="002C5CFF" w:rsidRDefault="00FC4F7E" w:rsidP="006200A1">
      <w:pPr>
        <w:spacing w:line="260" w:lineRule="exact"/>
        <w:jc w:val="both"/>
        <w:rPr>
          <w:rFonts w:ascii="Tw Cen MT" w:hAnsi="Tw Cen MT" w:cstheme="minorHAnsi"/>
          <w:color w:val="000000" w:themeColor="text1"/>
          <w:sz w:val="20"/>
          <w:szCs w:val="20"/>
        </w:rPr>
      </w:pPr>
      <w:r w:rsidRPr="002C5CFF">
        <w:rPr>
          <w:rFonts w:ascii="Tw Cen MT" w:hAnsi="Tw Cen MT" w:cstheme="minorHAnsi"/>
          <w:color w:val="000000" w:themeColor="text1"/>
          <w:sz w:val="20"/>
          <w:szCs w:val="20"/>
        </w:rPr>
        <w:t>Skladno z Uredbo mora</w:t>
      </w:r>
      <w:r w:rsidR="00527FA4">
        <w:rPr>
          <w:rFonts w:ascii="Tw Cen MT" w:hAnsi="Tw Cen MT" w:cstheme="minorHAnsi"/>
          <w:color w:val="000000" w:themeColor="text1"/>
          <w:sz w:val="20"/>
          <w:szCs w:val="20"/>
        </w:rPr>
        <w:t xml:space="preserve"> ponudnik pri izvajanju storitev pranja perila</w:t>
      </w:r>
      <w:r w:rsidRPr="002C5CFF">
        <w:rPr>
          <w:rFonts w:ascii="Tw Cen MT" w:hAnsi="Tw Cen MT" w:cstheme="minorHAnsi"/>
          <w:color w:val="000000" w:themeColor="text1"/>
          <w:sz w:val="20"/>
          <w:szCs w:val="20"/>
        </w:rPr>
        <w:t xml:space="preserve"> izpolnjevati naslednje zahteve:</w:t>
      </w:r>
    </w:p>
    <w:p w14:paraId="2050758C" w14:textId="77777777" w:rsidR="00FC4F7E" w:rsidRPr="002C5CFF" w:rsidRDefault="00FC4F7E" w:rsidP="006200A1">
      <w:pPr>
        <w:spacing w:line="260" w:lineRule="exact"/>
        <w:jc w:val="both"/>
        <w:rPr>
          <w:rFonts w:ascii="Tw Cen MT" w:hAnsi="Tw Cen MT" w:cstheme="minorHAnsi"/>
          <w:color w:val="000000" w:themeColor="text1"/>
          <w:sz w:val="20"/>
          <w:szCs w:val="20"/>
        </w:rPr>
      </w:pPr>
    </w:p>
    <w:p w14:paraId="6C68F264" w14:textId="2EF28031" w:rsidR="00C32E7F" w:rsidRPr="00DD7409" w:rsidRDefault="001F2D5D" w:rsidP="001F2D5D">
      <w:pPr>
        <w:pStyle w:val="Odstavekseznama"/>
        <w:numPr>
          <w:ilvl w:val="0"/>
          <w:numId w:val="16"/>
        </w:numPr>
        <w:spacing w:line="260" w:lineRule="exact"/>
        <w:rPr>
          <w:rFonts w:ascii="Tw Cen MT" w:hAnsi="Tw Cen MT" w:cstheme="minorHAnsi"/>
          <w:color w:val="000000" w:themeColor="text1"/>
          <w:szCs w:val="20"/>
        </w:rPr>
      </w:pPr>
      <w:r w:rsidRPr="00DD7409">
        <w:rPr>
          <w:rFonts w:ascii="Tw Cen MT" w:hAnsi="Tw Cen MT" w:cstheme="minorHAnsi"/>
          <w:color w:val="000000" w:themeColor="text1"/>
          <w:szCs w:val="20"/>
        </w:rPr>
        <w:t>D</w:t>
      </w:r>
      <w:r w:rsidR="002C5CFF" w:rsidRPr="00DD7409">
        <w:rPr>
          <w:rFonts w:ascii="Tw Cen MT" w:hAnsi="Tw Cen MT" w:cstheme="minorHAnsi"/>
          <w:color w:val="000000" w:themeColor="text1"/>
          <w:szCs w:val="20"/>
        </w:rPr>
        <w:t>etergenti</w:t>
      </w:r>
      <w:r w:rsidRPr="00DD7409">
        <w:rPr>
          <w:rFonts w:ascii="Tw Cen MT" w:hAnsi="Tw Cen MT" w:cstheme="minorHAnsi"/>
          <w:color w:val="000000" w:themeColor="text1"/>
          <w:szCs w:val="20"/>
        </w:rPr>
        <w:t xml:space="preserve"> za pranje perila</w:t>
      </w:r>
      <w:r w:rsidR="002C5CFF" w:rsidRPr="00DD7409">
        <w:rPr>
          <w:rFonts w:ascii="Tw Cen MT" w:hAnsi="Tw Cen MT" w:cstheme="minorHAnsi"/>
          <w:color w:val="000000" w:themeColor="text1"/>
          <w:szCs w:val="20"/>
        </w:rPr>
        <w:t xml:space="preserve">, ki jih </w:t>
      </w:r>
      <w:r w:rsidRPr="00DD7409">
        <w:rPr>
          <w:rFonts w:ascii="Tw Cen MT" w:hAnsi="Tw Cen MT" w:cstheme="minorHAnsi"/>
          <w:color w:val="000000" w:themeColor="text1"/>
          <w:szCs w:val="20"/>
        </w:rPr>
        <w:t xml:space="preserve">uporablja </w:t>
      </w:r>
      <w:r w:rsidR="002C5CFF" w:rsidRPr="00DD7409">
        <w:rPr>
          <w:rFonts w:ascii="Tw Cen MT" w:hAnsi="Tw Cen MT" w:cstheme="minorHAnsi"/>
          <w:color w:val="000000" w:themeColor="text1"/>
          <w:szCs w:val="20"/>
        </w:rPr>
        <w:t>ponudnik</w:t>
      </w:r>
      <w:r w:rsidRPr="00DD7409">
        <w:rPr>
          <w:rFonts w:ascii="Tw Cen MT" w:hAnsi="Tw Cen MT" w:cstheme="minorHAnsi"/>
          <w:color w:val="000000" w:themeColor="text1"/>
          <w:szCs w:val="20"/>
        </w:rPr>
        <w:t xml:space="preserve">, </w:t>
      </w:r>
      <w:r w:rsidR="002C5CFF" w:rsidRPr="00DD7409">
        <w:rPr>
          <w:rFonts w:ascii="Tw Cen MT" w:hAnsi="Tw Cen MT" w:cstheme="minorHAnsi"/>
          <w:color w:val="000000" w:themeColor="text1"/>
          <w:szCs w:val="20"/>
        </w:rPr>
        <w:t>ne smejo biti razvrščeni in označeni z enim ali več stavki za nevarnost po Uredbi (ES) št. 1272/2008</w:t>
      </w:r>
      <w:r w:rsidR="002C5CFF" w:rsidRPr="00DD7409">
        <w:rPr>
          <w:rStyle w:val="Sprotnaopomba-sklic"/>
          <w:rFonts w:ascii="Tw Cen MT" w:hAnsi="Tw Cen MT" w:cstheme="minorHAnsi"/>
          <w:color w:val="000000" w:themeColor="text1"/>
          <w:szCs w:val="20"/>
        </w:rPr>
        <w:footnoteReference w:id="1"/>
      </w:r>
      <w:r w:rsidR="002C5CFF" w:rsidRPr="00DD7409">
        <w:rPr>
          <w:rFonts w:ascii="Tw Cen MT" w:hAnsi="Tw Cen MT" w:cstheme="minorHAnsi"/>
          <w:color w:val="000000" w:themeColor="text1"/>
          <w:szCs w:val="20"/>
        </w:rPr>
        <w:t>:</w:t>
      </w:r>
    </w:p>
    <w:p w14:paraId="1B6623B5"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H300 (Smrtno pri zaužitju), </w:t>
      </w:r>
    </w:p>
    <w:p w14:paraId="387485CF"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H301 (Strupeno pri zaužitju), </w:t>
      </w:r>
    </w:p>
    <w:p w14:paraId="693E32BC"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H304 (Pri zaužitju in vstopu v dihalne poti je lahko smrtno), </w:t>
      </w:r>
    </w:p>
    <w:p w14:paraId="122D3CA7"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H310 (Smrtno v stiku s kožo), </w:t>
      </w:r>
    </w:p>
    <w:p w14:paraId="6C7C8AC9"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H311 (Strupeno v stiku s kožo), </w:t>
      </w:r>
    </w:p>
    <w:p w14:paraId="00E54319"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H330 (Smrtno pri vdihavanju), </w:t>
      </w:r>
    </w:p>
    <w:p w14:paraId="764BD625"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H331 (Strupeno pri vdihavanju), </w:t>
      </w:r>
    </w:p>
    <w:p w14:paraId="56632EE5"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H340 (Lahko povzroči genske okvare), </w:t>
      </w:r>
    </w:p>
    <w:p w14:paraId="360AEA53"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H341 (Sum povzročitve genskih okvar), </w:t>
      </w:r>
    </w:p>
    <w:p w14:paraId="5BCC318A"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H350 (Lahko povzroči raka), </w:t>
      </w:r>
    </w:p>
    <w:p w14:paraId="43956E99"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H350i (Lahko povzroči raka pri vdihavanju), </w:t>
      </w:r>
    </w:p>
    <w:p w14:paraId="56C0B9E6"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H351 (Sum povzročitve raka), </w:t>
      </w:r>
    </w:p>
    <w:p w14:paraId="3AA88FFC"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H360F (Lahko škodi plodnosti), </w:t>
      </w:r>
    </w:p>
    <w:p w14:paraId="6FA891CF"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H360D (Lahko škodi nerojenemu otroku), </w:t>
      </w:r>
    </w:p>
    <w:p w14:paraId="30EE952E"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H360FD (Lahko škodi plodnosti, lahko škodi nerojenemu otroku), </w:t>
      </w:r>
    </w:p>
    <w:p w14:paraId="4BDDDD9A"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H360Fd (Lahko škodi plodnosti, sum, da škodi plodnosti), </w:t>
      </w:r>
    </w:p>
    <w:p w14:paraId="198B3942"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H360Df (Lahko škodi nerojenemu otroku, sum, da škodi plodnosti), </w:t>
      </w:r>
    </w:p>
    <w:p w14:paraId="0D206A6D"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H361f (Sum škodljivosti za plodnost), </w:t>
      </w:r>
    </w:p>
    <w:p w14:paraId="2F9F9C15"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H361d (Sum škodljivosti za nerojenega otroka), </w:t>
      </w:r>
    </w:p>
    <w:p w14:paraId="1933AC38"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H361fd (Sum škodljivosti za plodnost, sum škodljivosti za nerojenega otroka), </w:t>
      </w:r>
    </w:p>
    <w:p w14:paraId="6E62AAF8"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H362 (Lahko škodi dojenim otrokom), </w:t>
      </w:r>
    </w:p>
    <w:p w14:paraId="5A45E8FF"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H370 (Škodi organom), </w:t>
      </w:r>
    </w:p>
    <w:p w14:paraId="4708770C"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H371 (Lahko škodi organom), </w:t>
      </w:r>
    </w:p>
    <w:p w14:paraId="2ACBDD3B"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H372 (Škodi organom pri dolgotrajni ali ponavljajoči se izpostavljenosti), </w:t>
      </w:r>
    </w:p>
    <w:p w14:paraId="69F2DA0D"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H373 (Lahko škodi organom pri dolgotrajni ali ponavljajoči se izpostavljenosti), </w:t>
      </w:r>
    </w:p>
    <w:p w14:paraId="24A418B7"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H400 (Zelo strupeno za vodno okolje), </w:t>
      </w:r>
    </w:p>
    <w:p w14:paraId="4654DED9"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H410 (Zelo strupeno za vodno okolje, z dolgotrajnimi učinki), </w:t>
      </w:r>
    </w:p>
    <w:p w14:paraId="40F617C7"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H411 (Strupeno za vodno okolje, z dolgotrajnimi učinki), </w:t>
      </w:r>
    </w:p>
    <w:p w14:paraId="3BFB0B2E"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H412 (Škodljivo za vodno okolje, z dolgotrajnimi učinki), </w:t>
      </w:r>
    </w:p>
    <w:p w14:paraId="28E8AE0B"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H413 (Lahko ima dolgotrajne škodljive učinke na vodno okolje), </w:t>
      </w:r>
    </w:p>
    <w:p w14:paraId="016996AB"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H59 (Nevarno ozonskemu plašču), </w:t>
      </w:r>
    </w:p>
    <w:p w14:paraId="4AC5DA37"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EUH029 (V stiku z vodo se sprošča strupen plin), </w:t>
      </w:r>
    </w:p>
    <w:p w14:paraId="23513D62"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EUH031 (V stiku s kislinami s sprošča strupen plin), </w:t>
      </w:r>
    </w:p>
    <w:p w14:paraId="7EACAFE4"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EUH032 (V stiku s kislinami se sprošča zelo strupen plin), </w:t>
      </w:r>
    </w:p>
    <w:p w14:paraId="41E4AF1F"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EUH070 (Strupeno ob stiku z očmi), </w:t>
      </w:r>
    </w:p>
    <w:p w14:paraId="7D1F044F"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 H334 (Lahko povzroči simptome alergije ali astme ali težave z dihanjem pri vdihavanju), </w:t>
      </w:r>
    </w:p>
    <w:p w14:paraId="29F558EA"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H317 (Lahko povzroči alergijski odziv kože),</w:t>
      </w:r>
    </w:p>
    <w:p w14:paraId="4460D98E" w14:textId="77777777" w:rsidR="002C5CFF" w:rsidRPr="002C5CFF" w:rsidRDefault="002C5CFF" w:rsidP="002C5CFF">
      <w:pPr>
        <w:pStyle w:val="Odstavekseznama"/>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H420 (Škodljivo za javno zdravje in okolje zaradi uničevanja ozona v zgornji atmosferi).</w:t>
      </w:r>
    </w:p>
    <w:p w14:paraId="5287008A" w14:textId="77777777" w:rsidR="002C5CFF" w:rsidRPr="002C5CFF" w:rsidRDefault="002C5CFF" w:rsidP="002C5CFF">
      <w:pPr>
        <w:pStyle w:val="Odstavekseznama"/>
        <w:spacing w:line="260" w:lineRule="exact"/>
        <w:rPr>
          <w:rFonts w:ascii="Tw Cen MT" w:hAnsi="Tw Cen MT" w:cstheme="minorHAnsi"/>
          <w:color w:val="000000" w:themeColor="text1"/>
          <w:szCs w:val="20"/>
        </w:rPr>
      </w:pPr>
    </w:p>
    <w:p w14:paraId="202C93D0" w14:textId="77777777" w:rsidR="002C5CFF" w:rsidRPr="002C5CFF" w:rsidRDefault="002C5CFF" w:rsidP="002C5CFF">
      <w:pPr>
        <w:pStyle w:val="Odstavekseznama"/>
        <w:spacing w:line="260" w:lineRule="exact"/>
        <w:rPr>
          <w:rFonts w:ascii="Tw Cen MT" w:hAnsi="Tw Cen MT" w:cstheme="minorHAnsi"/>
          <w:color w:val="000000" w:themeColor="text1"/>
          <w:szCs w:val="20"/>
          <w:u w:val="single"/>
        </w:rPr>
      </w:pPr>
      <w:r w:rsidRPr="002C5CFF">
        <w:rPr>
          <w:rFonts w:ascii="Tw Cen MT" w:hAnsi="Tw Cen MT" w:cstheme="minorHAnsi"/>
          <w:color w:val="000000" w:themeColor="text1"/>
          <w:szCs w:val="20"/>
          <w:u w:val="single"/>
        </w:rPr>
        <w:t xml:space="preserve">Ponudnik mora k ponudbi priložiti: </w:t>
      </w:r>
    </w:p>
    <w:p w14:paraId="586A7F1A" w14:textId="77777777" w:rsidR="002C5CFF" w:rsidRPr="002C5CFF" w:rsidRDefault="002C5CFF" w:rsidP="002C5CFF">
      <w:pPr>
        <w:pStyle w:val="Odstavekseznama"/>
        <w:numPr>
          <w:ilvl w:val="0"/>
          <w:numId w:val="9"/>
        </w:numPr>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8"/>
        </w:rPr>
        <w:t xml:space="preserve">potrdilo, da ima blago znak za okolje EU za čistila (angl. </w:t>
      </w:r>
      <w:proofErr w:type="spellStart"/>
      <w:r w:rsidRPr="002C5CFF">
        <w:rPr>
          <w:rFonts w:ascii="Tw Cen MT" w:hAnsi="Tw Cen MT" w:cstheme="minorHAnsi"/>
          <w:i/>
          <w:color w:val="000000" w:themeColor="text1"/>
          <w:szCs w:val="28"/>
        </w:rPr>
        <w:t>Ecolabel</w:t>
      </w:r>
      <w:proofErr w:type="spellEnd"/>
      <w:r w:rsidRPr="002C5CFF">
        <w:rPr>
          <w:rFonts w:ascii="Tw Cen MT" w:hAnsi="Tw Cen MT" w:cstheme="minorHAnsi"/>
          <w:i/>
          <w:color w:val="000000" w:themeColor="text1"/>
          <w:szCs w:val="28"/>
        </w:rPr>
        <w:t xml:space="preserve"> </w:t>
      </w:r>
      <w:proofErr w:type="spellStart"/>
      <w:r w:rsidRPr="002C5CFF">
        <w:rPr>
          <w:rFonts w:ascii="Tw Cen MT" w:hAnsi="Tw Cen MT" w:cstheme="minorHAnsi"/>
          <w:i/>
          <w:color w:val="000000" w:themeColor="text1"/>
          <w:szCs w:val="28"/>
        </w:rPr>
        <w:t>for</w:t>
      </w:r>
      <w:proofErr w:type="spellEnd"/>
      <w:r w:rsidRPr="002C5CFF">
        <w:rPr>
          <w:rFonts w:ascii="Tw Cen MT" w:hAnsi="Tw Cen MT" w:cstheme="minorHAnsi"/>
          <w:i/>
          <w:color w:val="000000" w:themeColor="text1"/>
          <w:szCs w:val="28"/>
        </w:rPr>
        <w:t xml:space="preserve"> </w:t>
      </w:r>
      <w:proofErr w:type="spellStart"/>
      <w:r w:rsidRPr="002C5CFF">
        <w:rPr>
          <w:rFonts w:ascii="Tw Cen MT" w:hAnsi="Tw Cen MT" w:cstheme="minorHAnsi"/>
          <w:i/>
          <w:color w:val="000000" w:themeColor="text1"/>
          <w:szCs w:val="28"/>
        </w:rPr>
        <w:t>Hard</w:t>
      </w:r>
      <w:proofErr w:type="spellEnd"/>
      <w:r w:rsidRPr="002C5CFF">
        <w:rPr>
          <w:rFonts w:ascii="Tw Cen MT" w:hAnsi="Tw Cen MT" w:cstheme="minorHAnsi"/>
          <w:i/>
          <w:color w:val="000000" w:themeColor="text1"/>
          <w:szCs w:val="28"/>
        </w:rPr>
        <w:t xml:space="preserve"> </w:t>
      </w:r>
      <w:proofErr w:type="spellStart"/>
      <w:r w:rsidRPr="002C5CFF">
        <w:rPr>
          <w:rFonts w:ascii="Tw Cen MT" w:hAnsi="Tw Cen MT" w:cstheme="minorHAnsi"/>
          <w:i/>
          <w:color w:val="000000" w:themeColor="text1"/>
          <w:szCs w:val="28"/>
        </w:rPr>
        <w:t>Surface</w:t>
      </w:r>
      <w:proofErr w:type="spellEnd"/>
      <w:r w:rsidRPr="002C5CFF">
        <w:rPr>
          <w:rFonts w:ascii="Tw Cen MT" w:hAnsi="Tw Cen MT" w:cstheme="minorHAnsi"/>
          <w:i/>
          <w:color w:val="000000" w:themeColor="text1"/>
          <w:szCs w:val="28"/>
        </w:rPr>
        <w:t xml:space="preserve"> </w:t>
      </w:r>
      <w:proofErr w:type="spellStart"/>
      <w:r w:rsidRPr="002C5CFF">
        <w:rPr>
          <w:rFonts w:ascii="Tw Cen MT" w:hAnsi="Tw Cen MT" w:cstheme="minorHAnsi"/>
          <w:i/>
          <w:color w:val="000000" w:themeColor="text1"/>
          <w:szCs w:val="28"/>
        </w:rPr>
        <w:t>Cleaning</w:t>
      </w:r>
      <w:proofErr w:type="spellEnd"/>
      <w:r w:rsidRPr="002C5CFF">
        <w:rPr>
          <w:rFonts w:ascii="Tw Cen MT" w:hAnsi="Tw Cen MT" w:cstheme="minorHAnsi"/>
          <w:i/>
          <w:color w:val="000000" w:themeColor="text1"/>
          <w:szCs w:val="28"/>
        </w:rPr>
        <w:t xml:space="preserve"> </w:t>
      </w:r>
      <w:proofErr w:type="spellStart"/>
      <w:r w:rsidRPr="002C5CFF">
        <w:rPr>
          <w:rFonts w:ascii="Tw Cen MT" w:hAnsi="Tw Cen MT" w:cstheme="minorHAnsi"/>
          <w:i/>
          <w:color w:val="000000" w:themeColor="text1"/>
          <w:szCs w:val="28"/>
        </w:rPr>
        <w:t>products</w:t>
      </w:r>
      <w:proofErr w:type="spellEnd"/>
      <w:r w:rsidRPr="002C5CFF">
        <w:rPr>
          <w:rFonts w:ascii="Tw Cen MT" w:hAnsi="Tw Cen MT" w:cstheme="minorHAnsi"/>
          <w:color w:val="000000" w:themeColor="text1"/>
          <w:szCs w:val="28"/>
        </w:rPr>
        <w:t>), ali</w:t>
      </w:r>
    </w:p>
    <w:p w14:paraId="089AEB81" w14:textId="77777777" w:rsidR="002C5CFF" w:rsidRPr="002C5CFF" w:rsidRDefault="002C5CFF" w:rsidP="002C5CFF">
      <w:pPr>
        <w:pStyle w:val="Odstavekseznama"/>
        <w:numPr>
          <w:ilvl w:val="0"/>
          <w:numId w:val="9"/>
        </w:numPr>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8"/>
        </w:rPr>
        <w:t>ustrezno dokazilo, iz katerega izhaja, da so zahteve izpolnjene, ali</w:t>
      </w:r>
    </w:p>
    <w:p w14:paraId="3A496C49" w14:textId="4EA20875" w:rsidR="002C5CFF" w:rsidRPr="002C5CFF" w:rsidRDefault="002C5CFF" w:rsidP="002C5CFF">
      <w:pPr>
        <w:pStyle w:val="Odstavekseznama"/>
        <w:numPr>
          <w:ilvl w:val="0"/>
          <w:numId w:val="9"/>
        </w:numPr>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8"/>
        </w:rPr>
        <w:t>varnostne liste za vs</w:t>
      </w:r>
      <w:r>
        <w:rPr>
          <w:rFonts w:ascii="Tw Cen MT" w:hAnsi="Tw Cen MT" w:cstheme="minorHAnsi"/>
          <w:color w:val="000000" w:themeColor="text1"/>
          <w:szCs w:val="28"/>
        </w:rPr>
        <w:t xml:space="preserve">a čistila, s katerimi bo ponudnik izvajal </w:t>
      </w:r>
      <w:r w:rsidRPr="002C5CFF">
        <w:rPr>
          <w:rFonts w:ascii="Tw Cen MT" w:hAnsi="Tw Cen MT" w:cstheme="minorHAnsi"/>
          <w:color w:val="000000" w:themeColor="text1"/>
          <w:szCs w:val="28"/>
        </w:rPr>
        <w:t xml:space="preserve">predmet </w:t>
      </w:r>
      <w:r>
        <w:rPr>
          <w:rFonts w:ascii="Tw Cen MT" w:hAnsi="Tw Cen MT" w:cstheme="minorHAnsi"/>
          <w:color w:val="000000" w:themeColor="text1"/>
          <w:szCs w:val="28"/>
        </w:rPr>
        <w:t>javnega naročila</w:t>
      </w:r>
      <w:r w:rsidRPr="002C5CFF">
        <w:rPr>
          <w:rFonts w:ascii="Tw Cen MT" w:hAnsi="Tw Cen MT" w:cstheme="minorHAnsi"/>
          <w:color w:val="000000" w:themeColor="text1"/>
          <w:szCs w:val="28"/>
        </w:rPr>
        <w:t>.</w:t>
      </w:r>
    </w:p>
    <w:p w14:paraId="12EA9455" w14:textId="77777777" w:rsidR="008A665F" w:rsidRPr="00A16B5A" w:rsidRDefault="008A665F" w:rsidP="006200A1">
      <w:pPr>
        <w:spacing w:line="260" w:lineRule="exact"/>
        <w:jc w:val="both"/>
        <w:rPr>
          <w:rFonts w:ascii="Tw Cen MT" w:hAnsi="Tw Cen MT" w:cstheme="minorHAnsi"/>
          <w:color w:val="000000" w:themeColor="text1"/>
          <w:sz w:val="20"/>
          <w:szCs w:val="20"/>
          <w:highlight w:val="yellow"/>
        </w:rPr>
      </w:pPr>
    </w:p>
    <w:p w14:paraId="3FF2918A" w14:textId="6CFCEBA3" w:rsidR="00CF7301" w:rsidRPr="002C5CFF" w:rsidRDefault="00DD7409" w:rsidP="002C5CFF">
      <w:pPr>
        <w:pStyle w:val="Odstavekseznama"/>
        <w:numPr>
          <w:ilvl w:val="0"/>
          <w:numId w:val="16"/>
        </w:numPr>
        <w:spacing w:line="260" w:lineRule="exact"/>
        <w:rPr>
          <w:rFonts w:ascii="Tw Cen MT" w:hAnsi="Tw Cen MT" w:cstheme="minorHAnsi"/>
          <w:color w:val="000000" w:themeColor="text1"/>
          <w:szCs w:val="20"/>
        </w:rPr>
      </w:pPr>
      <w:r w:rsidRPr="00DD7409">
        <w:rPr>
          <w:rFonts w:ascii="Tw Cen MT" w:hAnsi="Tw Cen MT" w:cstheme="minorHAnsi"/>
          <w:color w:val="000000" w:themeColor="text1"/>
          <w:szCs w:val="20"/>
        </w:rPr>
        <w:t>Detergenti za pranje perila, ki jih uporablja ponudnik</w:t>
      </w:r>
      <w:r w:rsidR="002C5CFF">
        <w:rPr>
          <w:rFonts w:ascii="Tw Cen MT" w:hAnsi="Tw Cen MT" w:cstheme="minorHAnsi"/>
          <w:color w:val="000000" w:themeColor="text1"/>
          <w:szCs w:val="20"/>
        </w:rPr>
        <w:t>,</w:t>
      </w:r>
      <w:r w:rsidR="002C5CFF" w:rsidRPr="002C5CFF">
        <w:rPr>
          <w:rFonts w:ascii="Tw Cen MT" w:hAnsi="Tw Cen MT" w:cstheme="minorHAnsi"/>
          <w:color w:val="000000" w:themeColor="text1"/>
          <w:szCs w:val="20"/>
        </w:rPr>
        <w:t xml:space="preserve"> ne sme</w:t>
      </w:r>
      <w:r w:rsidR="002C5CFF">
        <w:rPr>
          <w:rFonts w:ascii="Tw Cen MT" w:hAnsi="Tw Cen MT" w:cstheme="minorHAnsi"/>
          <w:color w:val="000000" w:themeColor="text1"/>
          <w:szCs w:val="20"/>
        </w:rPr>
        <w:t>jo</w:t>
      </w:r>
      <w:r w:rsidR="002C5CFF" w:rsidRPr="002C5CFF">
        <w:rPr>
          <w:rFonts w:ascii="Tw Cen MT" w:hAnsi="Tw Cen MT" w:cstheme="minorHAnsi"/>
          <w:color w:val="000000" w:themeColor="text1"/>
          <w:szCs w:val="20"/>
        </w:rPr>
        <w:t xml:space="preserve"> vsebovati:</w:t>
      </w:r>
    </w:p>
    <w:p w14:paraId="0D2BF761" w14:textId="4D7469E6" w:rsidR="002C5CFF" w:rsidRPr="002C5CFF" w:rsidRDefault="002C5CFF" w:rsidP="002C5CFF">
      <w:pPr>
        <w:pStyle w:val="Odstavekseznama"/>
        <w:numPr>
          <w:ilvl w:val="0"/>
          <w:numId w:val="9"/>
        </w:numPr>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lastRenderedPageBreak/>
        <w:t xml:space="preserve">več kot 0,02 g fosforja na funkcionalno enoto čistila, </w:t>
      </w:r>
    </w:p>
    <w:p w14:paraId="6ABE0606" w14:textId="77777777" w:rsidR="002C5CFF" w:rsidRPr="002C5CFF" w:rsidRDefault="002C5CFF" w:rsidP="002C5CFF">
      <w:pPr>
        <w:pStyle w:val="Odstavekseznama"/>
        <w:numPr>
          <w:ilvl w:val="0"/>
          <w:numId w:val="9"/>
        </w:numPr>
        <w:spacing w:line="260" w:lineRule="exact"/>
        <w:rPr>
          <w:rFonts w:ascii="Tw Cen MT" w:hAnsi="Tw Cen MT" w:cstheme="minorHAnsi"/>
          <w:color w:val="000000" w:themeColor="text1"/>
          <w:szCs w:val="20"/>
        </w:rPr>
      </w:pPr>
      <w:proofErr w:type="spellStart"/>
      <w:r w:rsidRPr="002C5CFF">
        <w:rPr>
          <w:rFonts w:ascii="Tw Cen MT" w:hAnsi="Tw Cen MT" w:cstheme="minorHAnsi"/>
          <w:color w:val="000000" w:themeColor="text1"/>
          <w:szCs w:val="20"/>
        </w:rPr>
        <w:t>biocidov</w:t>
      </w:r>
      <w:proofErr w:type="spellEnd"/>
      <w:r w:rsidRPr="002C5CFF">
        <w:rPr>
          <w:rFonts w:ascii="Tw Cen MT" w:hAnsi="Tw Cen MT" w:cstheme="minorHAnsi"/>
          <w:color w:val="000000" w:themeColor="text1"/>
          <w:szCs w:val="20"/>
        </w:rPr>
        <w:t xml:space="preserve">, razen če se uporabljajo kot sredstva za konzerviranje, </w:t>
      </w:r>
    </w:p>
    <w:p w14:paraId="16FA0074" w14:textId="77777777" w:rsidR="002C5CFF" w:rsidRPr="002C5CFF" w:rsidRDefault="002C5CFF" w:rsidP="002C5CFF">
      <w:pPr>
        <w:pStyle w:val="Odstavekseznama"/>
        <w:numPr>
          <w:ilvl w:val="0"/>
          <w:numId w:val="9"/>
        </w:numPr>
        <w:spacing w:line="260" w:lineRule="exact"/>
        <w:rPr>
          <w:rFonts w:ascii="Tw Cen MT" w:hAnsi="Tw Cen MT" w:cstheme="minorHAnsi"/>
          <w:color w:val="000000" w:themeColor="text1"/>
          <w:szCs w:val="20"/>
        </w:rPr>
      </w:pPr>
      <w:proofErr w:type="spellStart"/>
      <w:r w:rsidRPr="002C5CFF">
        <w:rPr>
          <w:rFonts w:ascii="Tw Cen MT" w:hAnsi="Tw Cen MT" w:cstheme="minorHAnsi"/>
          <w:color w:val="000000" w:themeColor="text1"/>
          <w:szCs w:val="20"/>
        </w:rPr>
        <w:t>biocidov</w:t>
      </w:r>
      <w:proofErr w:type="spellEnd"/>
      <w:r w:rsidRPr="002C5CFF">
        <w:rPr>
          <w:rFonts w:ascii="Tw Cen MT" w:hAnsi="Tw Cen MT" w:cstheme="minorHAnsi"/>
          <w:color w:val="000000" w:themeColor="text1"/>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0FF027AD" w14:textId="77777777" w:rsidR="002C5CFF" w:rsidRPr="002C5CFF" w:rsidRDefault="002C5CFF" w:rsidP="002C5CFF">
      <w:pPr>
        <w:pStyle w:val="Odstavekseznama"/>
        <w:numPr>
          <w:ilvl w:val="0"/>
          <w:numId w:val="9"/>
        </w:numPr>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0"/>
        </w:rPr>
        <w:t xml:space="preserve">H411 (Strupeno za vodno okolje z dolgotrajnimi učinki), </w:t>
      </w:r>
    </w:p>
    <w:p w14:paraId="0B2EE0E8" w14:textId="77777777" w:rsidR="002C5CFF" w:rsidRPr="002C5CFF" w:rsidRDefault="002C5CFF" w:rsidP="002C5CFF">
      <w:pPr>
        <w:spacing w:line="260" w:lineRule="exact"/>
        <w:ind w:left="786"/>
        <w:rPr>
          <w:rFonts w:ascii="Tw Cen MT" w:hAnsi="Tw Cen MT" w:cstheme="minorHAnsi"/>
          <w:color w:val="000000" w:themeColor="text1"/>
          <w:sz w:val="20"/>
          <w:szCs w:val="20"/>
        </w:rPr>
      </w:pPr>
      <w:r w:rsidRPr="002C5CFF">
        <w:rPr>
          <w:rFonts w:ascii="Tw Cen MT" w:hAnsi="Tw Cen MT" w:cstheme="minorHAnsi"/>
          <w:color w:val="000000" w:themeColor="text1"/>
          <w:sz w:val="20"/>
          <w:szCs w:val="20"/>
        </w:rPr>
        <w:t xml:space="preserve">razen če je Log P  ≥ 3,0 oziroma če je eksperimentalno določen BCF  ≤100, kar pomeni, da </w:t>
      </w:r>
      <w:proofErr w:type="spellStart"/>
      <w:r w:rsidRPr="002C5CFF">
        <w:rPr>
          <w:rFonts w:ascii="Tw Cen MT" w:hAnsi="Tw Cen MT" w:cstheme="minorHAnsi"/>
          <w:color w:val="000000" w:themeColor="text1"/>
          <w:sz w:val="20"/>
          <w:szCs w:val="20"/>
        </w:rPr>
        <w:t>biocidi</w:t>
      </w:r>
      <w:proofErr w:type="spellEnd"/>
      <w:r w:rsidRPr="002C5CFF">
        <w:rPr>
          <w:rFonts w:ascii="Tw Cen MT" w:hAnsi="Tw Cen MT" w:cstheme="minorHAnsi"/>
          <w:color w:val="000000" w:themeColor="text1"/>
          <w:sz w:val="20"/>
          <w:szCs w:val="20"/>
        </w:rPr>
        <w:t xml:space="preserve"> niso potencialno </w:t>
      </w:r>
      <w:proofErr w:type="spellStart"/>
      <w:r w:rsidRPr="002C5CFF">
        <w:rPr>
          <w:rFonts w:ascii="Tw Cen MT" w:hAnsi="Tw Cen MT" w:cstheme="minorHAnsi"/>
          <w:color w:val="000000" w:themeColor="text1"/>
          <w:sz w:val="20"/>
          <w:szCs w:val="20"/>
        </w:rPr>
        <w:t>bioakumulativni</w:t>
      </w:r>
      <w:proofErr w:type="spellEnd"/>
      <w:r w:rsidRPr="002C5CFF">
        <w:rPr>
          <w:rFonts w:ascii="Tw Cen MT" w:hAnsi="Tw Cen MT" w:cstheme="minorHAnsi"/>
          <w:color w:val="000000" w:themeColor="text1"/>
          <w:sz w:val="20"/>
          <w:szCs w:val="20"/>
        </w:rPr>
        <w:t xml:space="preserve">. </w:t>
      </w:r>
    </w:p>
    <w:p w14:paraId="31987B0C" w14:textId="77777777" w:rsidR="00CF7301" w:rsidRPr="002C5CFF" w:rsidRDefault="00CF7301" w:rsidP="006200A1">
      <w:pPr>
        <w:spacing w:line="260" w:lineRule="exact"/>
        <w:jc w:val="both"/>
        <w:rPr>
          <w:rFonts w:ascii="Tw Cen MT" w:hAnsi="Tw Cen MT" w:cstheme="minorHAnsi"/>
          <w:color w:val="000000" w:themeColor="text1"/>
          <w:sz w:val="20"/>
          <w:szCs w:val="20"/>
          <w:highlight w:val="yellow"/>
        </w:rPr>
      </w:pPr>
    </w:p>
    <w:p w14:paraId="5E3B94E4" w14:textId="77777777" w:rsidR="002C5CFF" w:rsidRPr="002C5CFF" w:rsidRDefault="002C5CFF" w:rsidP="002C5CFF">
      <w:pPr>
        <w:spacing w:line="260" w:lineRule="exact"/>
        <w:ind w:firstLine="708"/>
        <w:jc w:val="both"/>
        <w:rPr>
          <w:rFonts w:ascii="Tw Cen MT" w:hAnsi="Tw Cen MT" w:cstheme="minorHAnsi"/>
          <w:color w:val="000000" w:themeColor="text1"/>
          <w:sz w:val="20"/>
          <w:szCs w:val="20"/>
          <w:u w:val="single"/>
        </w:rPr>
      </w:pPr>
      <w:r w:rsidRPr="002C5CFF">
        <w:rPr>
          <w:rFonts w:ascii="Tw Cen MT" w:hAnsi="Tw Cen MT" w:cstheme="minorHAnsi"/>
          <w:color w:val="000000" w:themeColor="text1"/>
          <w:sz w:val="20"/>
          <w:szCs w:val="20"/>
          <w:u w:val="single"/>
        </w:rPr>
        <w:t xml:space="preserve">Ponudnik mora k ponudbi priložiti: </w:t>
      </w:r>
    </w:p>
    <w:p w14:paraId="5DDD9743" w14:textId="77777777" w:rsidR="002C5CFF" w:rsidRPr="002C5CFF" w:rsidRDefault="002C5CFF" w:rsidP="002C5CFF">
      <w:pPr>
        <w:numPr>
          <w:ilvl w:val="0"/>
          <w:numId w:val="9"/>
        </w:numPr>
        <w:spacing w:line="260" w:lineRule="exact"/>
        <w:contextualSpacing/>
        <w:jc w:val="both"/>
        <w:rPr>
          <w:rFonts w:ascii="Tw Cen MT" w:hAnsi="Tw Cen MT" w:cstheme="minorHAnsi"/>
          <w:color w:val="000000" w:themeColor="text1"/>
          <w:sz w:val="20"/>
          <w:szCs w:val="20"/>
          <w:lang w:eastAsia="en-US"/>
        </w:rPr>
      </w:pPr>
      <w:r w:rsidRPr="002C5CFF">
        <w:rPr>
          <w:rFonts w:ascii="Tw Cen MT" w:hAnsi="Tw Cen MT" w:cstheme="minorHAnsi"/>
          <w:color w:val="000000" w:themeColor="text1"/>
          <w:sz w:val="20"/>
          <w:szCs w:val="20"/>
          <w:lang w:eastAsia="en-US"/>
        </w:rPr>
        <w:t xml:space="preserve">potrdilo, da ima blago znak za okolje EU za čistila (angl. </w:t>
      </w:r>
      <w:proofErr w:type="spellStart"/>
      <w:r w:rsidRPr="002C5CFF">
        <w:rPr>
          <w:rFonts w:ascii="Tw Cen MT" w:hAnsi="Tw Cen MT" w:cstheme="minorHAnsi"/>
          <w:i/>
          <w:color w:val="000000" w:themeColor="text1"/>
          <w:sz w:val="20"/>
          <w:szCs w:val="20"/>
          <w:lang w:eastAsia="en-US"/>
        </w:rPr>
        <w:t>Ecolabel</w:t>
      </w:r>
      <w:proofErr w:type="spellEnd"/>
      <w:r w:rsidRPr="002C5CFF">
        <w:rPr>
          <w:rFonts w:ascii="Tw Cen MT" w:hAnsi="Tw Cen MT" w:cstheme="minorHAnsi"/>
          <w:i/>
          <w:color w:val="000000" w:themeColor="text1"/>
          <w:sz w:val="20"/>
          <w:szCs w:val="20"/>
          <w:lang w:eastAsia="en-US"/>
        </w:rPr>
        <w:t xml:space="preserve"> </w:t>
      </w:r>
      <w:proofErr w:type="spellStart"/>
      <w:r w:rsidRPr="002C5CFF">
        <w:rPr>
          <w:rFonts w:ascii="Tw Cen MT" w:hAnsi="Tw Cen MT" w:cstheme="minorHAnsi"/>
          <w:i/>
          <w:color w:val="000000" w:themeColor="text1"/>
          <w:sz w:val="20"/>
          <w:szCs w:val="20"/>
          <w:lang w:eastAsia="en-US"/>
        </w:rPr>
        <w:t>for</w:t>
      </w:r>
      <w:proofErr w:type="spellEnd"/>
      <w:r w:rsidRPr="002C5CFF">
        <w:rPr>
          <w:rFonts w:ascii="Tw Cen MT" w:hAnsi="Tw Cen MT" w:cstheme="minorHAnsi"/>
          <w:i/>
          <w:color w:val="000000" w:themeColor="text1"/>
          <w:sz w:val="20"/>
          <w:szCs w:val="20"/>
          <w:lang w:eastAsia="en-US"/>
        </w:rPr>
        <w:t xml:space="preserve"> </w:t>
      </w:r>
      <w:proofErr w:type="spellStart"/>
      <w:r w:rsidRPr="002C5CFF">
        <w:rPr>
          <w:rFonts w:ascii="Tw Cen MT" w:hAnsi="Tw Cen MT" w:cstheme="minorHAnsi"/>
          <w:i/>
          <w:color w:val="000000" w:themeColor="text1"/>
          <w:sz w:val="20"/>
          <w:szCs w:val="20"/>
          <w:lang w:eastAsia="en-US"/>
        </w:rPr>
        <w:t>Hard</w:t>
      </w:r>
      <w:proofErr w:type="spellEnd"/>
      <w:r w:rsidRPr="002C5CFF">
        <w:rPr>
          <w:rFonts w:ascii="Tw Cen MT" w:hAnsi="Tw Cen MT" w:cstheme="minorHAnsi"/>
          <w:i/>
          <w:color w:val="000000" w:themeColor="text1"/>
          <w:sz w:val="20"/>
          <w:szCs w:val="20"/>
          <w:lang w:eastAsia="en-US"/>
        </w:rPr>
        <w:t xml:space="preserve"> </w:t>
      </w:r>
      <w:proofErr w:type="spellStart"/>
      <w:r w:rsidRPr="002C5CFF">
        <w:rPr>
          <w:rFonts w:ascii="Tw Cen MT" w:hAnsi="Tw Cen MT" w:cstheme="minorHAnsi"/>
          <w:i/>
          <w:color w:val="000000" w:themeColor="text1"/>
          <w:sz w:val="20"/>
          <w:szCs w:val="20"/>
          <w:lang w:eastAsia="en-US"/>
        </w:rPr>
        <w:t>Surface</w:t>
      </w:r>
      <w:proofErr w:type="spellEnd"/>
      <w:r w:rsidRPr="002C5CFF">
        <w:rPr>
          <w:rFonts w:ascii="Tw Cen MT" w:hAnsi="Tw Cen MT" w:cstheme="minorHAnsi"/>
          <w:i/>
          <w:color w:val="000000" w:themeColor="text1"/>
          <w:sz w:val="20"/>
          <w:szCs w:val="20"/>
          <w:lang w:eastAsia="en-US"/>
        </w:rPr>
        <w:t xml:space="preserve"> </w:t>
      </w:r>
      <w:proofErr w:type="spellStart"/>
      <w:r w:rsidRPr="002C5CFF">
        <w:rPr>
          <w:rFonts w:ascii="Tw Cen MT" w:hAnsi="Tw Cen MT" w:cstheme="minorHAnsi"/>
          <w:i/>
          <w:color w:val="000000" w:themeColor="text1"/>
          <w:sz w:val="20"/>
          <w:szCs w:val="20"/>
          <w:lang w:eastAsia="en-US"/>
        </w:rPr>
        <w:t>Cleaning</w:t>
      </w:r>
      <w:proofErr w:type="spellEnd"/>
      <w:r w:rsidRPr="002C5CFF">
        <w:rPr>
          <w:rFonts w:ascii="Tw Cen MT" w:hAnsi="Tw Cen MT" w:cstheme="minorHAnsi"/>
          <w:i/>
          <w:color w:val="000000" w:themeColor="text1"/>
          <w:sz w:val="20"/>
          <w:szCs w:val="20"/>
          <w:lang w:eastAsia="en-US"/>
        </w:rPr>
        <w:t xml:space="preserve"> </w:t>
      </w:r>
      <w:proofErr w:type="spellStart"/>
      <w:r w:rsidRPr="002C5CFF">
        <w:rPr>
          <w:rFonts w:ascii="Tw Cen MT" w:hAnsi="Tw Cen MT" w:cstheme="minorHAnsi"/>
          <w:i/>
          <w:color w:val="000000" w:themeColor="text1"/>
          <w:sz w:val="20"/>
          <w:szCs w:val="20"/>
          <w:lang w:eastAsia="en-US"/>
        </w:rPr>
        <w:t>products</w:t>
      </w:r>
      <w:proofErr w:type="spellEnd"/>
      <w:r w:rsidRPr="002C5CFF">
        <w:rPr>
          <w:rFonts w:ascii="Tw Cen MT" w:hAnsi="Tw Cen MT" w:cstheme="minorHAnsi"/>
          <w:color w:val="000000" w:themeColor="text1"/>
          <w:sz w:val="20"/>
          <w:szCs w:val="20"/>
          <w:lang w:eastAsia="en-US"/>
        </w:rPr>
        <w:t xml:space="preserve">), ali </w:t>
      </w:r>
    </w:p>
    <w:p w14:paraId="1900CAF2" w14:textId="77777777" w:rsidR="002C5CFF" w:rsidRPr="002C5CFF" w:rsidRDefault="002C5CFF" w:rsidP="002C5CFF">
      <w:pPr>
        <w:numPr>
          <w:ilvl w:val="0"/>
          <w:numId w:val="9"/>
        </w:numPr>
        <w:spacing w:line="260" w:lineRule="exact"/>
        <w:contextualSpacing/>
        <w:jc w:val="both"/>
        <w:rPr>
          <w:rFonts w:ascii="Tw Cen MT" w:hAnsi="Tw Cen MT" w:cstheme="minorHAnsi"/>
          <w:color w:val="000000" w:themeColor="text1"/>
          <w:sz w:val="20"/>
          <w:szCs w:val="20"/>
          <w:lang w:eastAsia="en-US"/>
        </w:rPr>
      </w:pPr>
      <w:r w:rsidRPr="002C5CFF">
        <w:rPr>
          <w:rFonts w:ascii="Tw Cen MT" w:hAnsi="Tw Cen MT" w:cstheme="minorHAnsi"/>
          <w:color w:val="000000" w:themeColor="text1"/>
          <w:sz w:val="20"/>
          <w:szCs w:val="20"/>
          <w:lang w:eastAsia="en-US"/>
        </w:rPr>
        <w:t xml:space="preserve">ustrezno dokazilo, iz katerega izhaja, da so zahteve izpolnjene, ali </w:t>
      </w:r>
    </w:p>
    <w:p w14:paraId="2A4564C7" w14:textId="77777777" w:rsidR="002C5CFF" w:rsidRPr="002C5CFF" w:rsidRDefault="002C5CFF" w:rsidP="002C5CFF">
      <w:pPr>
        <w:pStyle w:val="Odstavekseznama"/>
        <w:numPr>
          <w:ilvl w:val="0"/>
          <w:numId w:val="9"/>
        </w:numPr>
        <w:spacing w:line="260" w:lineRule="exact"/>
        <w:rPr>
          <w:rFonts w:ascii="Tw Cen MT" w:hAnsi="Tw Cen MT" w:cstheme="minorHAnsi"/>
          <w:color w:val="000000" w:themeColor="text1"/>
          <w:szCs w:val="20"/>
        </w:rPr>
      </w:pPr>
      <w:r w:rsidRPr="002C5CFF">
        <w:rPr>
          <w:rFonts w:ascii="Tw Cen MT" w:hAnsi="Tw Cen MT" w:cstheme="minorHAnsi"/>
          <w:color w:val="000000" w:themeColor="text1"/>
          <w:szCs w:val="28"/>
        </w:rPr>
        <w:t>varnostne liste za vs</w:t>
      </w:r>
      <w:r>
        <w:rPr>
          <w:rFonts w:ascii="Tw Cen MT" w:hAnsi="Tw Cen MT" w:cstheme="minorHAnsi"/>
          <w:color w:val="000000" w:themeColor="text1"/>
          <w:szCs w:val="28"/>
        </w:rPr>
        <w:t xml:space="preserve">a čistila, s katerimi bo ponudnik izvajal </w:t>
      </w:r>
      <w:r w:rsidRPr="002C5CFF">
        <w:rPr>
          <w:rFonts w:ascii="Tw Cen MT" w:hAnsi="Tw Cen MT" w:cstheme="minorHAnsi"/>
          <w:color w:val="000000" w:themeColor="text1"/>
          <w:szCs w:val="28"/>
        </w:rPr>
        <w:t xml:space="preserve">predmet </w:t>
      </w:r>
      <w:r>
        <w:rPr>
          <w:rFonts w:ascii="Tw Cen MT" w:hAnsi="Tw Cen MT" w:cstheme="minorHAnsi"/>
          <w:color w:val="000000" w:themeColor="text1"/>
          <w:szCs w:val="28"/>
        </w:rPr>
        <w:t>javnega naročila</w:t>
      </w:r>
      <w:r w:rsidRPr="002C5CFF">
        <w:rPr>
          <w:rFonts w:ascii="Tw Cen MT" w:hAnsi="Tw Cen MT" w:cstheme="minorHAnsi"/>
          <w:color w:val="000000" w:themeColor="text1"/>
          <w:szCs w:val="28"/>
        </w:rPr>
        <w:t>.</w:t>
      </w:r>
    </w:p>
    <w:p w14:paraId="602B89E5" w14:textId="77777777" w:rsidR="00CF7301" w:rsidRPr="00527FA4" w:rsidRDefault="00CF7301" w:rsidP="006200A1">
      <w:pPr>
        <w:spacing w:line="260" w:lineRule="exact"/>
        <w:jc w:val="both"/>
        <w:rPr>
          <w:rFonts w:ascii="Tw Cen MT" w:hAnsi="Tw Cen MT" w:cstheme="minorHAnsi"/>
          <w:color w:val="000000" w:themeColor="text1"/>
          <w:sz w:val="20"/>
          <w:szCs w:val="20"/>
        </w:rPr>
      </w:pPr>
    </w:p>
    <w:p w14:paraId="0155F3C8" w14:textId="70A66746" w:rsidR="00CF7301" w:rsidRPr="00527FA4" w:rsidRDefault="00527FA4" w:rsidP="00C355EA">
      <w:pPr>
        <w:pStyle w:val="Odstavekseznama"/>
        <w:numPr>
          <w:ilvl w:val="0"/>
          <w:numId w:val="16"/>
        </w:numPr>
        <w:spacing w:line="260" w:lineRule="exact"/>
        <w:rPr>
          <w:rFonts w:ascii="Tw Cen MT" w:hAnsi="Tw Cen MT" w:cstheme="minorHAnsi"/>
          <w:color w:val="000000" w:themeColor="text1"/>
          <w:szCs w:val="20"/>
        </w:rPr>
      </w:pPr>
      <w:r w:rsidRPr="00527FA4">
        <w:rPr>
          <w:rFonts w:ascii="Tw Cen MT" w:hAnsi="Tw Cen MT" w:cstheme="minorHAnsi"/>
          <w:color w:val="000000" w:themeColor="text1"/>
          <w:szCs w:val="20"/>
        </w:rPr>
        <w:t xml:space="preserve">Kadar ponudnik pri izvajanju storitve uporablja gospodinjski pralni stroj, napajan iz električnega omrežja, ali gospodinjski pralni stroj, napajan iz električnega omrežja, ki ga je mogoče napajati tudi akumulatorsko, vključno s tistim za ne gospodinjsko uporabo in vgradnim gospodinjskim pralnim strojnem, mora biti vsaj eden od pralnih strojev, ki ga uporablja ponudnik, uvrščen v razred energijske učinkovitosti A, razen če ponudnik že razpolaga s potrebnimi stroji ali namerava za izvedbo naročila uporabiti rabljene stroje. </w:t>
      </w:r>
    </w:p>
    <w:p w14:paraId="3B2F4E67" w14:textId="77777777" w:rsidR="00C355EA" w:rsidRPr="00527FA4" w:rsidRDefault="00C355EA" w:rsidP="006200A1">
      <w:pPr>
        <w:spacing w:line="260" w:lineRule="exact"/>
        <w:jc w:val="both"/>
        <w:rPr>
          <w:rFonts w:ascii="Tw Cen MT" w:hAnsi="Tw Cen MT" w:cstheme="minorHAnsi"/>
          <w:color w:val="000000" w:themeColor="text1"/>
          <w:sz w:val="20"/>
          <w:szCs w:val="20"/>
        </w:rPr>
      </w:pPr>
    </w:p>
    <w:p w14:paraId="1EF09D02" w14:textId="77777777" w:rsidR="00527FA4" w:rsidRPr="002C5CFF" w:rsidRDefault="00527FA4" w:rsidP="00527FA4">
      <w:pPr>
        <w:spacing w:line="260" w:lineRule="exact"/>
        <w:ind w:firstLine="708"/>
        <w:jc w:val="both"/>
        <w:rPr>
          <w:rFonts w:ascii="Tw Cen MT" w:hAnsi="Tw Cen MT" w:cstheme="minorHAnsi"/>
          <w:color w:val="000000" w:themeColor="text1"/>
          <w:sz w:val="20"/>
          <w:szCs w:val="20"/>
          <w:u w:val="single"/>
        </w:rPr>
      </w:pPr>
      <w:r w:rsidRPr="002C5CFF">
        <w:rPr>
          <w:rFonts w:ascii="Tw Cen MT" w:hAnsi="Tw Cen MT" w:cstheme="minorHAnsi"/>
          <w:color w:val="000000" w:themeColor="text1"/>
          <w:sz w:val="20"/>
          <w:szCs w:val="20"/>
          <w:u w:val="single"/>
        </w:rPr>
        <w:t xml:space="preserve">Ponudnik mora k ponudbi priložiti: </w:t>
      </w:r>
    </w:p>
    <w:p w14:paraId="6E5FC489" w14:textId="61B6512D" w:rsidR="00527FA4" w:rsidRPr="00DB7023" w:rsidRDefault="00DB7023" w:rsidP="00527FA4">
      <w:pPr>
        <w:numPr>
          <w:ilvl w:val="0"/>
          <w:numId w:val="9"/>
        </w:numPr>
        <w:spacing w:line="260" w:lineRule="exact"/>
        <w:contextualSpacing/>
        <w:jc w:val="both"/>
        <w:rPr>
          <w:rFonts w:ascii="Tw Cen MT" w:hAnsi="Tw Cen MT" w:cstheme="minorHAnsi"/>
          <w:color w:val="000000" w:themeColor="text1"/>
          <w:sz w:val="20"/>
          <w:szCs w:val="20"/>
          <w:lang w:eastAsia="en-US"/>
        </w:rPr>
      </w:pPr>
      <w:r w:rsidRPr="00DB7023">
        <w:rPr>
          <w:rFonts w:ascii="Tw Cen MT" w:hAnsi="Tw Cen MT" w:cstheme="minorHAnsi"/>
          <w:color w:val="000000" w:themeColor="text1"/>
          <w:sz w:val="20"/>
          <w:szCs w:val="20"/>
          <w:lang w:eastAsia="en-US"/>
        </w:rPr>
        <w:t>izjavo, da bo pri dobavi blaga izpolnil zahtevo, in ustrezno dokazilo, iz katerega izhaja, da so zahteve izpolnjene</w:t>
      </w:r>
      <w:r w:rsidR="00527FA4" w:rsidRPr="002C5CFF">
        <w:rPr>
          <w:rFonts w:ascii="Tw Cen MT" w:hAnsi="Tw Cen MT" w:cstheme="minorHAnsi"/>
          <w:color w:val="000000" w:themeColor="text1"/>
          <w:sz w:val="20"/>
          <w:szCs w:val="20"/>
          <w:lang w:eastAsia="en-US"/>
        </w:rPr>
        <w:t xml:space="preserve">, ali </w:t>
      </w:r>
    </w:p>
    <w:p w14:paraId="68FD3E53" w14:textId="1EB9E5D0" w:rsidR="00DB7023" w:rsidRDefault="00DB7023" w:rsidP="00527FA4">
      <w:pPr>
        <w:numPr>
          <w:ilvl w:val="0"/>
          <w:numId w:val="9"/>
        </w:numPr>
        <w:spacing w:line="260" w:lineRule="exact"/>
        <w:contextualSpacing/>
        <w:jc w:val="both"/>
        <w:rPr>
          <w:rFonts w:ascii="Tw Cen MT" w:hAnsi="Tw Cen MT" w:cstheme="minorHAnsi"/>
          <w:color w:val="000000" w:themeColor="text1"/>
          <w:sz w:val="20"/>
          <w:szCs w:val="20"/>
          <w:lang w:eastAsia="en-US"/>
        </w:rPr>
      </w:pPr>
      <w:r>
        <w:rPr>
          <w:rFonts w:ascii="Tw Cen MT" w:hAnsi="Tw Cen MT" w:cstheme="minorHAnsi"/>
          <w:color w:val="000000" w:themeColor="text1"/>
          <w:sz w:val="20"/>
          <w:szCs w:val="20"/>
          <w:lang w:eastAsia="en-US"/>
        </w:rPr>
        <w:t>tehnično dokumentacijo proizvajalca, iz katere izhaja, da so zahteve izpolnjene, ali</w:t>
      </w:r>
    </w:p>
    <w:p w14:paraId="2A552003" w14:textId="392BFE21" w:rsidR="00DB7023" w:rsidRDefault="00DB7023" w:rsidP="00527FA4">
      <w:pPr>
        <w:numPr>
          <w:ilvl w:val="0"/>
          <w:numId w:val="9"/>
        </w:numPr>
        <w:spacing w:line="260" w:lineRule="exact"/>
        <w:contextualSpacing/>
        <w:jc w:val="both"/>
        <w:rPr>
          <w:rFonts w:ascii="Tw Cen MT" w:hAnsi="Tw Cen MT" w:cstheme="minorHAnsi"/>
          <w:color w:val="000000" w:themeColor="text1"/>
          <w:sz w:val="20"/>
          <w:szCs w:val="20"/>
          <w:lang w:eastAsia="en-US"/>
        </w:rPr>
      </w:pPr>
      <w:r>
        <w:rPr>
          <w:rFonts w:ascii="Tw Cen MT" w:hAnsi="Tw Cen MT" w:cstheme="minorHAnsi"/>
          <w:color w:val="000000" w:themeColor="text1"/>
          <w:sz w:val="20"/>
          <w:szCs w:val="20"/>
          <w:lang w:eastAsia="en-US"/>
        </w:rPr>
        <w:t>nalepko o energijski učinkovitosti, ali</w:t>
      </w:r>
    </w:p>
    <w:p w14:paraId="5CB2246B" w14:textId="67C108FC" w:rsidR="00DB7023" w:rsidRPr="002C5CFF" w:rsidRDefault="00DB7023" w:rsidP="00527FA4">
      <w:pPr>
        <w:numPr>
          <w:ilvl w:val="0"/>
          <w:numId w:val="9"/>
        </w:numPr>
        <w:spacing w:line="260" w:lineRule="exact"/>
        <w:contextualSpacing/>
        <w:jc w:val="both"/>
        <w:rPr>
          <w:rFonts w:ascii="Tw Cen MT" w:hAnsi="Tw Cen MT" w:cstheme="minorHAnsi"/>
          <w:color w:val="000000" w:themeColor="text1"/>
          <w:sz w:val="20"/>
          <w:szCs w:val="20"/>
          <w:lang w:eastAsia="en-US"/>
        </w:rPr>
      </w:pPr>
      <w:r>
        <w:rPr>
          <w:rFonts w:ascii="Tw Cen MT" w:hAnsi="Tw Cen MT" w:cstheme="minorHAnsi"/>
          <w:color w:val="000000" w:themeColor="text1"/>
          <w:sz w:val="20"/>
          <w:szCs w:val="20"/>
          <w:lang w:eastAsia="en-US"/>
        </w:rPr>
        <w:t>ustrezno dokazilo, iz katerega izhaja, da so zahteve izpolnjene.</w:t>
      </w:r>
    </w:p>
    <w:p w14:paraId="4AD0FC90" w14:textId="77777777" w:rsidR="00527FA4" w:rsidRDefault="00527FA4" w:rsidP="006200A1">
      <w:pPr>
        <w:spacing w:line="260" w:lineRule="exact"/>
        <w:jc w:val="both"/>
        <w:rPr>
          <w:rFonts w:ascii="Tw Cen MT" w:hAnsi="Tw Cen MT" w:cstheme="minorHAnsi"/>
          <w:color w:val="000000" w:themeColor="text1"/>
          <w:sz w:val="20"/>
          <w:szCs w:val="20"/>
        </w:rPr>
      </w:pPr>
    </w:p>
    <w:p w14:paraId="01FFFC19" w14:textId="77777777" w:rsidR="00D63E8E" w:rsidRPr="00DB7023" w:rsidRDefault="00D63E8E" w:rsidP="006200A1">
      <w:pPr>
        <w:spacing w:line="260" w:lineRule="exact"/>
        <w:jc w:val="both"/>
        <w:rPr>
          <w:rFonts w:ascii="Tw Cen MT" w:hAnsi="Tw Cen MT" w:cstheme="minorHAnsi"/>
          <w:b/>
          <w:sz w:val="20"/>
          <w:szCs w:val="20"/>
        </w:rPr>
      </w:pPr>
    </w:p>
    <w:p w14:paraId="72FC9209" w14:textId="77777777" w:rsidR="00350F04" w:rsidRPr="00DB7023" w:rsidRDefault="00350F04" w:rsidP="006200A1">
      <w:pPr>
        <w:pStyle w:val="Naslov2"/>
        <w:keepNext w:val="0"/>
        <w:numPr>
          <w:ilvl w:val="0"/>
          <w:numId w:val="3"/>
        </w:numPr>
        <w:spacing w:before="0" w:after="0" w:line="260" w:lineRule="exact"/>
        <w:ind w:left="284" w:hanging="284"/>
        <w:rPr>
          <w:rFonts w:ascii="Tw Cen MT" w:hAnsi="Tw Cen MT" w:cstheme="minorHAnsi"/>
          <w:sz w:val="20"/>
          <w:szCs w:val="20"/>
        </w:rPr>
      </w:pPr>
      <w:bookmarkStart w:id="1" w:name="_Toc60984877"/>
      <w:r w:rsidRPr="00DB7023">
        <w:rPr>
          <w:rFonts w:ascii="Tw Cen MT" w:hAnsi="Tw Cen MT" w:cstheme="minorHAnsi"/>
          <w:sz w:val="20"/>
          <w:szCs w:val="20"/>
        </w:rPr>
        <w:t>OSTALE ZAHTEVE NAROČNIKA</w:t>
      </w:r>
      <w:bookmarkEnd w:id="1"/>
      <w:r w:rsidRPr="00DB7023">
        <w:rPr>
          <w:rFonts w:ascii="Tw Cen MT" w:hAnsi="Tw Cen MT" w:cstheme="minorHAnsi"/>
          <w:sz w:val="20"/>
          <w:szCs w:val="20"/>
        </w:rPr>
        <w:t xml:space="preserve"> </w:t>
      </w:r>
    </w:p>
    <w:p w14:paraId="5E7B5FA6" w14:textId="77777777" w:rsidR="00350F04" w:rsidRPr="00DB7023" w:rsidRDefault="00350F04" w:rsidP="006200A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u w:val="single"/>
        </w:rPr>
      </w:pPr>
    </w:p>
    <w:p w14:paraId="255E39CE" w14:textId="4A64C3B9" w:rsidR="007C44C3" w:rsidRPr="00A16B5A" w:rsidRDefault="007C44C3" w:rsidP="006200A1">
      <w:pPr>
        <w:spacing w:line="260" w:lineRule="exact"/>
        <w:jc w:val="both"/>
        <w:rPr>
          <w:rFonts w:ascii="Tw Cen MT" w:hAnsi="Tw Cen MT" w:cstheme="minorHAnsi"/>
          <w:dstrike/>
          <w:color w:val="FF00FF"/>
          <w:sz w:val="20"/>
          <w:szCs w:val="20"/>
        </w:rPr>
      </w:pPr>
      <w:r w:rsidRPr="00DB7023">
        <w:rPr>
          <w:rFonts w:ascii="Tw Cen MT" w:hAnsi="Tw Cen MT" w:cstheme="minorHAnsi"/>
          <w:sz w:val="20"/>
          <w:szCs w:val="20"/>
        </w:rPr>
        <w:t xml:space="preserve">Vsi ostali pogoji in zahteve naročnika, ki v razpisni dokumentaciji niso posebej navedeni, so takšni, kot jih opredeljuje osnutek </w:t>
      </w:r>
      <w:r w:rsidR="00484AE7" w:rsidRPr="00DB7023">
        <w:rPr>
          <w:rFonts w:ascii="Tw Cen MT" w:hAnsi="Tw Cen MT" w:cstheme="minorHAnsi"/>
          <w:sz w:val="20"/>
          <w:szCs w:val="20"/>
        </w:rPr>
        <w:t xml:space="preserve">pogodbe, ki </w:t>
      </w:r>
      <w:r w:rsidR="00CC3A34">
        <w:rPr>
          <w:rFonts w:ascii="Tw Cen MT" w:hAnsi="Tw Cen MT" w:cstheme="minorHAnsi"/>
          <w:sz w:val="20"/>
          <w:szCs w:val="20"/>
        </w:rPr>
        <w:t>je</w:t>
      </w:r>
      <w:bookmarkStart w:id="2" w:name="_GoBack"/>
      <w:bookmarkEnd w:id="2"/>
      <w:r w:rsidRPr="00DB7023">
        <w:rPr>
          <w:rFonts w:ascii="Tw Cen MT" w:hAnsi="Tw Cen MT" w:cstheme="minorHAnsi"/>
          <w:sz w:val="20"/>
          <w:szCs w:val="20"/>
        </w:rPr>
        <w:t xml:space="preserve"> sestavni del razpisne dokumentacije. </w:t>
      </w:r>
      <w:r w:rsidR="0069210A" w:rsidRPr="00DB7023">
        <w:rPr>
          <w:rFonts w:ascii="Tw Cen MT" w:hAnsi="Tw Cen MT" w:cstheme="minorHAnsi"/>
          <w:sz w:val="20"/>
          <w:szCs w:val="20"/>
        </w:rPr>
        <w:t>Ker ponudnik z oddajo izpolnjenega obrazca št. 1 (Izjava v zvezi s predložitvijo ponudbe) potrjuje, da sprejema vsebino osnutk</w:t>
      </w:r>
      <w:r w:rsidR="00DB7023">
        <w:rPr>
          <w:rFonts w:ascii="Tw Cen MT" w:hAnsi="Tw Cen MT" w:cstheme="minorHAnsi"/>
          <w:sz w:val="20"/>
          <w:szCs w:val="20"/>
        </w:rPr>
        <w:t>a pogodbe,</w:t>
      </w:r>
      <w:r w:rsidR="0069210A" w:rsidRPr="00DB7023">
        <w:rPr>
          <w:rFonts w:ascii="Tw Cen MT" w:hAnsi="Tw Cen MT" w:cstheme="minorHAnsi"/>
          <w:sz w:val="20"/>
          <w:szCs w:val="20"/>
        </w:rPr>
        <w:t xml:space="preserve"> mu le-te</w:t>
      </w:r>
      <w:r w:rsidR="00DB7023">
        <w:rPr>
          <w:rFonts w:ascii="Tw Cen MT" w:hAnsi="Tw Cen MT" w:cstheme="minorHAnsi"/>
          <w:sz w:val="20"/>
          <w:szCs w:val="20"/>
        </w:rPr>
        <w:t>ga</w:t>
      </w:r>
      <w:r w:rsidR="0069210A" w:rsidRPr="00DB7023">
        <w:rPr>
          <w:rFonts w:ascii="Tw Cen MT" w:hAnsi="Tw Cen MT" w:cstheme="minorHAnsi"/>
          <w:sz w:val="20"/>
          <w:szCs w:val="20"/>
        </w:rPr>
        <w:t xml:space="preserve"> v ponudbi ni potrebno predložiti.</w:t>
      </w:r>
    </w:p>
    <w:p w14:paraId="2ADC4B5C" w14:textId="77777777" w:rsidR="000A7E41" w:rsidRPr="00A16B5A" w:rsidRDefault="000A7E41" w:rsidP="006200A1">
      <w:pPr>
        <w:spacing w:line="260" w:lineRule="exact"/>
        <w:jc w:val="both"/>
        <w:rPr>
          <w:rFonts w:ascii="Tw Cen MT" w:hAnsi="Tw Cen MT" w:cstheme="minorHAnsi"/>
          <w:dstrike/>
          <w:color w:val="FF00FF"/>
          <w:sz w:val="20"/>
          <w:szCs w:val="20"/>
        </w:rPr>
      </w:pPr>
    </w:p>
    <w:p w14:paraId="6043D2C0" w14:textId="77777777" w:rsidR="00C64394" w:rsidRPr="00A16B5A" w:rsidRDefault="00C64394" w:rsidP="006200A1">
      <w:pPr>
        <w:spacing w:line="260" w:lineRule="exact"/>
        <w:jc w:val="both"/>
        <w:rPr>
          <w:rFonts w:ascii="Tw Cen MT" w:hAnsi="Tw Cen MT" w:cstheme="minorHAnsi"/>
          <w:dstrike/>
          <w:color w:val="FF00FF"/>
          <w:sz w:val="20"/>
          <w:szCs w:val="20"/>
        </w:rPr>
      </w:pPr>
    </w:p>
    <w:p w14:paraId="24F8F0C9" w14:textId="77777777" w:rsidR="00350F04" w:rsidRPr="00A16B5A" w:rsidRDefault="00350F04" w:rsidP="006200A1">
      <w:pPr>
        <w:spacing w:line="260" w:lineRule="exact"/>
        <w:jc w:val="both"/>
        <w:rPr>
          <w:rFonts w:ascii="Tw Cen MT" w:hAnsi="Tw Cen MT" w:cstheme="minorHAnsi"/>
          <w:color w:val="000000" w:themeColor="text1"/>
          <w:sz w:val="20"/>
          <w:szCs w:val="20"/>
        </w:rPr>
      </w:pPr>
    </w:p>
    <w:sectPr w:rsidR="00350F04" w:rsidRPr="00A16B5A"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9F91C" w14:textId="77777777" w:rsidR="000D3E87" w:rsidRDefault="000D3E87">
      <w:pPr>
        <w:spacing w:line="240" w:lineRule="auto"/>
      </w:pPr>
      <w:r>
        <w:separator/>
      </w:r>
    </w:p>
  </w:endnote>
  <w:endnote w:type="continuationSeparator" w:id="0">
    <w:p w14:paraId="2CDDA7A4" w14:textId="77777777" w:rsidR="000D3E87" w:rsidRDefault="000D3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3313" w14:textId="77777777" w:rsidR="00BC53AF" w:rsidRDefault="00BC53A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97E1BEC" w14:textId="77777777" w:rsidR="00BC53AF" w:rsidRDefault="00BC53AF">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A8891" w14:textId="77777777" w:rsidR="00BC53AF" w:rsidRPr="00DE3A97" w:rsidRDefault="00BC53AF">
    <w:pPr>
      <w:pStyle w:val="Noga"/>
      <w:jc w:val="center"/>
      <w:rPr>
        <w:rFonts w:asciiTheme="minorHAnsi" w:hAnsiTheme="minorHAnsi" w:cstheme="minorHAnsi"/>
        <w:sz w:val="16"/>
        <w:szCs w:val="16"/>
      </w:rPr>
    </w:pPr>
    <w:r w:rsidRPr="00DE3A97">
      <w:rPr>
        <w:rFonts w:asciiTheme="minorHAnsi" w:hAnsiTheme="minorHAnsi" w:cstheme="minorHAnsi"/>
        <w:sz w:val="16"/>
        <w:szCs w:val="16"/>
      </w:rPr>
      <w:fldChar w:fldCharType="begin"/>
    </w:r>
    <w:r w:rsidRPr="00DE3A97">
      <w:rPr>
        <w:rFonts w:asciiTheme="minorHAnsi" w:hAnsiTheme="minorHAnsi" w:cstheme="minorHAnsi"/>
        <w:sz w:val="16"/>
        <w:szCs w:val="16"/>
      </w:rPr>
      <w:instrText>PAGE   \* MERGEFORMAT</w:instrText>
    </w:r>
    <w:r w:rsidRPr="00DE3A97">
      <w:rPr>
        <w:rFonts w:asciiTheme="minorHAnsi" w:hAnsiTheme="minorHAnsi" w:cstheme="minorHAnsi"/>
        <w:sz w:val="16"/>
        <w:szCs w:val="16"/>
      </w:rPr>
      <w:fldChar w:fldCharType="separate"/>
    </w:r>
    <w:r w:rsidR="00CC3A34">
      <w:rPr>
        <w:rFonts w:asciiTheme="minorHAnsi" w:hAnsiTheme="minorHAnsi" w:cstheme="minorHAnsi"/>
        <w:noProof/>
        <w:sz w:val="16"/>
        <w:szCs w:val="16"/>
      </w:rPr>
      <w:t>5</w:t>
    </w:r>
    <w:r w:rsidRPr="00DE3A97">
      <w:rPr>
        <w:rFonts w:asciiTheme="minorHAnsi" w:hAnsiTheme="minorHAnsi" w:cstheme="minorHAnsi"/>
        <w:sz w:val="16"/>
        <w:szCs w:val="16"/>
      </w:rPr>
      <w:fldChar w:fldCharType="end"/>
    </w:r>
  </w:p>
  <w:p w14:paraId="51B61B9C" w14:textId="77777777" w:rsidR="00BC53AF" w:rsidRDefault="00BC53AF">
    <w:pPr>
      <w:pStyle w:val="Noga"/>
      <w:ind w:left="7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897230"/>
      <w:docPartObj>
        <w:docPartGallery w:val="Page Numbers (Bottom of Page)"/>
        <w:docPartUnique/>
      </w:docPartObj>
    </w:sdtPr>
    <w:sdtEndPr>
      <w:rPr>
        <w:rFonts w:ascii="Tw Cen MT" w:hAnsi="Tw Cen MT" w:cstheme="minorHAnsi"/>
        <w:sz w:val="18"/>
        <w:szCs w:val="18"/>
      </w:rPr>
    </w:sdtEndPr>
    <w:sdtContent>
      <w:p w14:paraId="158767B3" w14:textId="0F1F2381" w:rsidR="00DE3A97" w:rsidRPr="00576CE7" w:rsidRDefault="00DE3A97">
        <w:pPr>
          <w:pStyle w:val="Noga"/>
          <w:jc w:val="center"/>
          <w:rPr>
            <w:rFonts w:ascii="Tw Cen MT" w:hAnsi="Tw Cen MT" w:cstheme="minorHAnsi"/>
            <w:sz w:val="18"/>
            <w:szCs w:val="18"/>
          </w:rPr>
        </w:pPr>
        <w:r w:rsidRPr="00576CE7">
          <w:rPr>
            <w:rFonts w:ascii="Tw Cen MT" w:hAnsi="Tw Cen MT" w:cstheme="minorHAnsi"/>
            <w:sz w:val="18"/>
            <w:szCs w:val="18"/>
          </w:rPr>
          <w:fldChar w:fldCharType="begin"/>
        </w:r>
        <w:r w:rsidRPr="00576CE7">
          <w:rPr>
            <w:rFonts w:ascii="Tw Cen MT" w:hAnsi="Tw Cen MT" w:cstheme="minorHAnsi"/>
            <w:sz w:val="18"/>
            <w:szCs w:val="18"/>
          </w:rPr>
          <w:instrText>PAGE   \* MERGEFORMAT</w:instrText>
        </w:r>
        <w:r w:rsidRPr="00576CE7">
          <w:rPr>
            <w:rFonts w:ascii="Tw Cen MT" w:hAnsi="Tw Cen MT" w:cstheme="minorHAnsi"/>
            <w:sz w:val="18"/>
            <w:szCs w:val="18"/>
          </w:rPr>
          <w:fldChar w:fldCharType="separate"/>
        </w:r>
        <w:r w:rsidR="00CC3A34">
          <w:rPr>
            <w:rFonts w:ascii="Tw Cen MT" w:hAnsi="Tw Cen MT" w:cstheme="minorHAnsi"/>
            <w:noProof/>
            <w:sz w:val="18"/>
            <w:szCs w:val="18"/>
          </w:rPr>
          <w:t>1</w:t>
        </w:r>
        <w:r w:rsidRPr="00576CE7">
          <w:rPr>
            <w:rFonts w:ascii="Tw Cen MT" w:hAnsi="Tw Cen MT" w:cstheme="minorHAnsi"/>
            <w:sz w:val="18"/>
            <w:szCs w:val="18"/>
          </w:rPr>
          <w:fldChar w:fldCharType="end"/>
        </w:r>
      </w:p>
    </w:sdtContent>
  </w:sdt>
  <w:p w14:paraId="6D13393A" w14:textId="77777777" w:rsidR="00DE3A97" w:rsidRDefault="00DE3A9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D66F9" w14:textId="77777777" w:rsidR="000D3E87" w:rsidRDefault="000D3E87">
      <w:pPr>
        <w:spacing w:line="240" w:lineRule="auto"/>
      </w:pPr>
      <w:r>
        <w:separator/>
      </w:r>
    </w:p>
  </w:footnote>
  <w:footnote w:type="continuationSeparator" w:id="0">
    <w:p w14:paraId="4A213B52" w14:textId="77777777" w:rsidR="000D3E87" w:rsidRDefault="000D3E87">
      <w:pPr>
        <w:spacing w:line="240" w:lineRule="auto"/>
      </w:pPr>
      <w:r>
        <w:continuationSeparator/>
      </w:r>
    </w:p>
  </w:footnote>
  <w:footnote w:id="1">
    <w:p w14:paraId="158F5084" w14:textId="77777777" w:rsidR="002C5CFF" w:rsidRPr="00013B72" w:rsidRDefault="002C5CFF" w:rsidP="002C5CFF">
      <w:pPr>
        <w:pStyle w:val="Sprotnaopomba-besedilo"/>
        <w:jc w:val="both"/>
        <w:rPr>
          <w:rFonts w:ascii="Tw Cen MT" w:hAnsi="Tw Cen MT"/>
          <w:sz w:val="16"/>
          <w:szCs w:val="16"/>
        </w:rPr>
      </w:pPr>
      <w:r w:rsidRPr="00013B72">
        <w:rPr>
          <w:rStyle w:val="Sprotnaopomba-sklic"/>
          <w:rFonts w:ascii="Tw Cen MT" w:hAnsi="Tw Cen MT"/>
          <w:sz w:val="16"/>
          <w:szCs w:val="16"/>
        </w:rPr>
        <w:footnoteRef/>
      </w:r>
      <w:r w:rsidRPr="00013B72">
        <w:rPr>
          <w:rFonts w:ascii="Tw Cen MT" w:hAnsi="Tw Cen MT"/>
          <w:sz w:val="16"/>
          <w:szCs w:val="16"/>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history="1">
        <w:r w:rsidRPr="00013B72">
          <w:rPr>
            <w:rStyle w:val="Hiperpovezava"/>
            <w:rFonts w:ascii="Tw Cen MT" w:hAnsi="Tw Cen MT"/>
            <w:sz w:val="16"/>
            <w:szCs w:val="16"/>
          </w:rPr>
          <w:t>https://eur-lex.europa.eu/legal-content/SL/ALL/?uri=CELEX%3A32008R1272</w:t>
        </w:r>
      </w:hyperlink>
    </w:p>
    <w:p w14:paraId="3610A74E" w14:textId="77777777" w:rsidR="002C5CFF" w:rsidRPr="00013B72" w:rsidRDefault="002C5CFF" w:rsidP="002C5CFF">
      <w:pPr>
        <w:pStyle w:val="Sprotnaopomba-besedilo"/>
        <w:rPr>
          <w:rFonts w:ascii="Tw Cen MT" w:hAnsi="Tw Cen MT"/>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4D62D" w14:textId="77777777" w:rsidR="00BC53AF" w:rsidRDefault="00BC53A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494ADF" w14:textId="77777777" w:rsidR="00BC53AF" w:rsidRDefault="00BC53AF">
    <w:pPr>
      <w:pStyle w:val="Glava"/>
      <w:rPr>
        <w:sz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F70EEC"/>
    <w:multiLevelType w:val="hybridMultilevel"/>
    <w:tmpl w:val="B7642DDC"/>
    <w:lvl w:ilvl="0" w:tplc="98EC3F52">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40C7659"/>
    <w:multiLevelType w:val="hybridMultilevel"/>
    <w:tmpl w:val="C9847580"/>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F8474C"/>
    <w:multiLevelType w:val="hybridMultilevel"/>
    <w:tmpl w:val="FD9A8D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365FF9"/>
    <w:multiLevelType w:val="hybridMultilevel"/>
    <w:tmpl w:val="468861A6"/>
    <w:lvl w:ilvl="0" w:tplc="BA141AEE">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828746E"/>
    <w:multiLevelType w:val="hybridMultilevel"/>
    <w:tmpl w:val="CEA067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EA7A8B"/>
    <w:multiLevelType w:val="hybridMultilevel"/>
    <w:tmpl w:val="EC10D7A0"/>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3B057E"/>
    <w:multiLevelType w:val="hybridMultilevel"/>
    <w:tmpl w:val="A22CDB26"/>
    <w:lvl w:ilvl="0" w:tplc="BA141AEE">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E3809D4"/>
    <w:multiLevelType w:val="hybridMultilevel"/>
    <w:tmpl w:val="0804C160"/>
    <w:lvl w:ilvl="0" w:tplc="197ADD50">
      <w:start w:val="4"/>
      <w:numFmt w:val="bullet"/>
      <w:lvlText w:val="-"/>
      <w:lvlJc w:val="left"/>
      <w:pPr>
        <w:ind w:left="720" w:hanging="360"/>
      </w:pPr>
      <w:rPr>
        <w:rFonts w:ascii="Tw Cen MT" w:eastAsia="Calibri" w:hAnsi="Tw Cen M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D15D5E"/>
    <w:multiLevelType w:val="hybridMultilevel"/>
    <w:tmpl w:val="4EB016F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FC0BC6"/>
    <w:multiLevelType w:val="hybridMultilevel"/>
    <w:tmpl w:val="0E8C5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4307F"/>
    <w:multiLevelType w:val="hybridMultilevel"/>
    <w:tmpl w:val="835AB9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DF55B00"/>
    <w:multiLevelType w:val="hybridMultilevel"/>
    <w:tmpl w:val="8A52E0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062665"/>
    <w:multiLevelType w:val="hybridMultilevel"/>
    <w:tmpl w:val="462A4A3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871F05"/>
    <w:multiLevelType w:val="hybridMultilevel"/>
    <w:tmpl w:val="CB840BC4"/>
    <w:lvl w:ilvl="0" w:tplc="FFA4FE2E">
      <w:start w:val="4"/>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C571C89"/>
    <w:multiLevelType w:val="hybridMultilevel"/>
    <w:tmpl w:val="997C8F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59775C"/>
    <w:multiLevelType w:val="hybridMultilevel"/>
    <w:tmpl w:val="B4C0AE88"/>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887F68"/>
    <w:multiLevelType w:val="hybridMultilevel"/>
    <w:tmpl w:val="4D66C2E4"/>
    <w:lvl w:ilvl="0" w:tplc="9B5CA0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0473E2"/>
    <w:multiLevelType w:val="hybridMultilevel"/>
    <w:tmpl w:val="D0EA501C"/>
    <w:lvl w:ilvl="0" w:tplc="67B4BE5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34A7F21"/>
    <w:multiLevelType w:val="hybridMultilevel"/>
    <w:tmpl w:val="B4D4DF8A"/>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3A45D4"/>
    <w:multiLevelType w:val="hybridMultilevel"/>
    <w:tmpl w:val="3BCEC79C"/>
    <w:lvl w:ilvl="0" w:tplc="E6DE57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DA030B"/>
    <w:multiLevelType w:val="hybridMultilevel"/>
    <w:tmpl w:val="EC6A303C"/>
    <w:lvl w:ilvl="0" w:tplc="1AAECEA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9956A3A"/>
    <w:multiLevelType w:val="hybridMultilevel"/>
    <w:tmpl w:val="133EA080"/>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ED6256"/>
    <w:multiLevelType w:val="hybridMultilevel"/>
    <w:tmpl w:val="756E943C"/>
    <w:lvl w:ilvl="0" w:tplc="3DD21C6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EDC7A12"/>
    <w:multiLevelType w:val="hybridMultilevel"/>
    <w:tmpl w:val="A3A45834"/>
    <w:lvl w:ilvl="0" w:tplc="4DB22C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B7E003C"/>
    <w:multiLevelType w:val="hybridMultilevel"/>
    <w:tmpl w:val="CCA6872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8" w15:restartNumberingAfterBreak="0">
    <w:nsid w:val="720E40F4"/>
    <w:multiLevelType w:val="hybridMultilevel"/>
    <w:tmpl w:val="0D2825D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3723F42"/>
    <w:multiLevelType w:val="hybridMultilevel"/>
    <w:tmpl w:val="056C4F40"/>
    <w:lvl w:ilvl="0" w:tplc="BA141AE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7983631C"/>
    <w:multiLevelType w:val="hybridMultilevel"/>
    <w:tmpl w:val="FDEA8EA8"/>
    <w:lvl w:ilvl="0" w:tplc="6742AEA2">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EF133A6"/>
    <w:multiLevelType w:val="hybridMultilevel"/>
    <w:tmpl w:val="54108488"/>
    <w:lvl w:ilvl="0" w:tplc="9B5CA0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7"/>
  </w:num>
  <w:num w:numId="2">
    <w:abstractNumId w:val="5"/>
  </w:num>
  <w:num w:numId="3">
    <w:abstractNumId w:val="11"/>
  </w:num>
  <w:num w:numId="4">
    <w:abstractNumId w:val="10"/>
  </w:num>
  <w:num w:numId="5">
    <w:abstractNumId w:val="16"/>
  </w:num>
  <w:num w:numId="6">
    <w:abstractNumId w:val="13"/>
  </w:num>
  <w:num w:numId="7">
    <w:abstractNumId w:val="8"/>
  </w:num>
  <w:num w:numId="8">
    <w:abstractNumId w:val="4"/>
  </w:num>
  <w:num w:numId="9">
    <w:abstractNumId w:val="29"/>
  </w:num>
  <w:num w:numId="10">
    <w:abstractNumId w:val="6"/>
  </w:num>
  <w:num w:numId="11">
    <w:abstractNumId w:val="30"/>
  </w:num>
  <w:num w:numId="12">
    <w:abstractNumId w:val="21"/>
  </w:num>
  <w:num w:numId="13">
    <w:abstractNumId w:val="17"/>
  </w:num>
  <w:num w:numId="14">
    <w:abstractNumId w:val="2"/>
  </w:num>
  <w:num w:numId="15">
    <w:abstractNumId w:val="14"/>
  </w:num>
  <w:num w:numId="16">
    <w:abstractNumId w:val="1"/>
  </w:num>
  <w:num w:numId="17">
    <w:abstractNumId w:val="15"/>
  </w:num>
  <w:num w:numId="18">
    <w:abstractNumId w:val="3"/>
  </w:num>
  <w:num w:numId="19">
    <w:abstractNumId w:val="28"/>
  </w:num>
  <w:num w:numId="20">
    <w:abstractNumId w:val="20"/>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1"/>
  </w:num>
  <w:num w:numId="25">
    <w:abstractNumId w:val="18"/>
  </w:num>
  <w:num w:numId="26">
    <w:abstractNumId w:val="19"/>
  </w:num>
  <w:num w:numId="27">
    <w:abstractNumId w:val="24"/>
  </w:num>
  <w:num w:numId="28">
    <w:abstractNumId w:val="12"/>
  </w:num>
  <w:num w:numId="29">
    <w:abstractNumId w:val="7"/>
  </w:num>
  <w:num w:numId="30">
    <w:abstractNumId w:val="9"/>
  </w:num>
  <w:num w:numId="31">
    <w:abstractNumId w:val="22"/>
  </w:num>
  <w:num w:numId="32">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56E1"/>
    <w:rsid w:val="00012080"/>
    <w:rsid w:val="0001395F"/>
    <w:rsid w:val="00013B72"/>
    <w:rsid w:val="00034DF1"/>
    <w:rsid w:val="000416FA"/>
    <w:rsid w:val="00041769"/>
    <w:rsid w:val="00043246"/>
    <w:rsid w:val="00046AB4"/>
    <w:rsid w:val="0007696C"/>
    <w:rsid w:val="000774E4"/>
    <w:rsid w:val="00087D6C"/>
    <w:rsid w:val="00093B6B"/>
    <w:rsid w:val="00095BC7"/>
    <w:rsid w:val="0009723B"/>
    <w:rsid w:val="000A11E4"/>
    <w:rsid w:val="000A2D01"/>
    <w:rsid w:val="000A3326"/>
    <w:rsid w:val="000A5B3D"/>
    <w:rsid w:val="000A7E41"/>
    <w:rsid w:val="000C4D58"/>
    <w:rsid w:val="000C77B5"/>
    <w:rsid w:val="000D3E87"/>
    <w:rsid w:val="000F306E"/>
    <w:rsid w:val="000F49B8"/>
    <w:rsid w:val="000F592E"/>
    <w:rsid w:val="00100B4B"/>
    <w:rsid w:val="00104142"/>
    <w:rsid w:val="00105FD9"/>
    <w:rsid w:val="00111A1E"/>
    <w:rsid w:val="00125081"/>
    <w:rsid w:val="001310BE"/>
    <w:rsid w:val="00131149"/>
    <w:rsid w:val="00133E69"/>
    <w:rsid w:val="00141322"/>
    <w:rsid w:val="00142552"/>
    <w:rsid w:val="00160CCA"/>
    <w:rsid w:val="00170CC6"/>
    <w:rsid w:val="00175074"/>
    <w:rsid w:val="00194638"/>
    <w:rsid w:val="001969B6"/>
    <w:rsid w:val="001E2A3F"/>
    <w:rsid w:val="001E50B8"/>
    <w:rsid w:val="001E77CF"/>
    <w:rsid w:val="001F2D5D"/>
    <w:rsid w:val="001F5263"/>
    <w:rsid w:val="001F5928"/>
    <w:rsid w:val="001F5EC4"/>
    <w:rsid w:val="00205CAD"/>
    <w:rsid w:val="00217D81"/>
    <w:rsid w:val="00220402"/>
    <w:rsid w:val="00220619"/>
    <w:rsid w:val="00224956"/>
    <w:rsid w:val="00236E6A"/>
    <w:rsid w:val="00243A2D"/>
    <w:rsid w:val="00251B4E"/>
    <w:rsid w:val="002544D5"/>
    <w:rsid w:val="002547D0"/>
    <w:rsid w:val="0025531D"/>
    <w:rsid w:val="0026321C"/>
    <w:rsid w:val="0026684B"/>
    <w:rsid w:val="0027097A"/>
    <w:rsid w:val="00280665"/>
    <w:rsid w:val="00280997"/>
    <w:rsid w:val="00281B68"/>
    <w:rsid w:val="00291D27"/>
    <w:rsid w:val="00297011"/>
    <w:rsid w:val="002A0187"/>
    <w:rsid w:val="002A1C54"/>
    <w:rsid w:val="002A27D7"/>
    <w:rsid w:val="002A63B3"/>
    <w:rsid w:val="002C5CFF"/>
    <w:rsid w:val="002C5E75"/>
    <w:rsid w:val="002E1103"/>
    <w:rsid w:val="002E6512"/>
    <w:rsid w:val="002F4833"/>
    <w:rsid w:val="002F6433"/>
    <w:rsid w:val="0030488A"/>
    <w:rsid w:val="003076BC"/>
    <w:rsid w:val="0032088D"/>
    <w:rsid w:val="00322CC5"/>
    <w:rsid w:val="00326252"/>
    <w:rsid w:val="00342606"/>
    <w:rsid w:val="003452EB"/>
    <w:rsid w:val="003509FC"/>
    <w:rsid w:val="00350F04"/>
    <w:rsid w:val="00377B1C"/>
    <w:rsid w:val="003804A6"/>
    <w:rsid w:val="00390965"/>
    <w:rsid w:val="003937AF"/>
    <w:rsid w:val="003977A5"/>
    <w:rsid w:val="003A48FF"/>
    <w:rsid w:val="003B7D46"/>
    <w:rsid w:val="003C5449"/>
    <w:rsid w:val="003C6601"/>
    <w:rsid w:val="003C7790"/>
    <w:rsid w:val="003D0656"/>
    <w:rsid w:val="003D2F25"/>
    <w:rsid w:val="003D7E10"/>
    <w:rsid w:val="003E6E3C"/>
    <w:rsid w:val="003F406B"/>
    <w:rsid w:val="00425EC2"/>
    <w:rsid w:val="00437248"/>
    <w:rsid w:val="00441556"/>
    <w:rsid w:val="004467D5"/>
    <w:rsid w:val="0045165C"/>
    <w:rsid w:val="004752F1"/>
    <w:rsid w:val="004829F4"/>
    <w:rsid w:val="0048360B"/>
    <w:rsid w:val="00484AE7"/>
    <w:rsid w:val="00495E92"/>
    <w:rsid w:val="004B748C"/>
    <w:rsid w:val="004C5E52"/>
    <w:rsid w:val="004D3D11"/>
    <w:rsid w:val="004E1B42"/>
    <w:rsid w:val="004E3226"/>
    <w:rsid w:val="004E438A"/>
    <w:rsid w:val="004F0029"/>
    <w:rsid w:val="004F56D6"/>
    <w:rsid w:val="00515128"/>
    <w:rsid w:val="00523117"/>
    <w:rsid w:val="00527FA4"/>
    <w:rsid w:val="00537529"/>
    <w:rsid w:val="00537C87"/>
    <w:rsid w:val="00540835"/>
    <w:rsid w:val="0054472C"/>
    <w:rsid w:val="00556E14"/>
    <w:rsid w:val="005669B3"/>
    <w:rsid w:val="00570669"/>
    <w:rsid w:val="00572892"/>
    <w:rsid w:val="00572CAB"/>
    <w:rsid w:val="00576CE7"/>
    <w:rsid w:val="005914A3"/>
    <w:rsid w:val="00597B83"/>
    <w:rsid w:val="005A739B"/>
    <w:rsid w:val="005C3D94"/>
    <w:rsid w:val="005D228A"/>
    <w:rsid w:val="005D3EFC"/>
    <w:rsid w:val="005D4509"/>
    <w:rsid w:val="005D4B2F"/>
    <w:rsid w:val="005E29A9"/>
    <w:rsid w:val="006200A1"/>
    <w:rsid w:val="00630D38"/>
    <w:rsid w:val="00644EC7"/>
    <w:rsid w:val="00647472"/>
    <w:rsid w:val="00653DF0"/>
    <w:rsid w:val="00665609"/>
    <w:rsid w:val="0067314E"/>
    <w:rsid w:val="0068292B"/>
    <w:rsid w:val="006854D7"/>
    <w:rsid w:val="006912B8"/>
    <w:rsid w:val="0069210A"/>
    <w:rsid w:val="006A602E"/>
    <w:rsid w:val="006B0003"/>
    <w:rsid w:val="006B13B4"/>
    <w:rsid w:val="006B1644"/>
    <w:rsid w:val="006B50A9"/>
    <w:rsid w:val="006C169F"/>
    <w:rsid w:val="006C2879"/>
    <w:rsid w:val="006E4684"/>
    <w:rsid w:val="006E4C84"/>
    <w:rsid w:val="006F7F12"/>
    <w:rsid w:val="00702587"/>
    <w:rsid w:val="00722E09"/>
    <w:rsid w:val="0072322E"/>
    <w:rsid w:val="007271CE"/>
    <w:rsid w:val="007311C6"/>
    <w:rsid w:val="00745DA3"/>
    <w:rsid w:val="00780EC0"/>
    <w:rsid w:val="007836D0"/>
    <w:rsid w:val="00791E37"/>
    <w:rsid w:val="007A3D2B"/>
    <w:rsid w:val="007B7294"/>
    <w:rsid w:val="007C1AAF"/>
    <w:rsid w:val="007C44C3"/>
    <w:rsid w:val="007D204A"/>
    <w:rsid w:val="007E1B9B"/>
    <w:rsid w:val="007E490A"/>
    <w:rsid w:val="007F75B3"/>
    <w:rsid w:val="007F7A81"/>
    <w:rsid w:val="008109E1"/>
    <w:rsid w:val="00813C43"/>
    <w:rsid w:val="00824703"/>
    <w:rsid w:val="00827AA0"/>
    <w:rsid w:val="0084626A"/>
    <w:rsid w:val="0085056F"/>
    <w:rsid w:val="00863A8E"/>
    <w:rsid w:val="00864DF2"/>
    <w:rsid w:val="0087728A"/>
    <w:rsid w:val="00877F06"/>
    <w:rsid w:val="00893191"/>
    <w:rsid w:val="008966B7"/>
    <w:rsid w:val="00897E68"/>
    <w:rsid w:val="008A665F"/>
    <w:rsid w:val="008C56D2"/>
    <w:rsid w:val="008C783A"/>
    <w:rsid w:val="008D474D"/>
    <w:rsid w:val="008D7D6B"/>
    <w:rsid w:val="008E71EA"/>
    <w:rsid w:val="008F4C27"/>
    <w:rsid w:val="0090594E"/>
    <w:rsid w:val="00917939"/>
    <w:rsid w:val="00920471"/>
    <w:rsid w:val="009245C2"/>
    <w:rsid w:val="00931D8C"/>
    <w:rsid w:val="009351A6"/>
    <w:rsid w:val="00935E90"/>
    <w:rsid w:val="00945A11"/>
    <w:rsid w:val="0095017C"/>
    <w:rsid w:val="0095434B"/>
    <w:rsid w:val="00963A4B"/>
    <w:rsid w:val="00972101"/>
    <w:rsid w:val="009821C2"/>
    <w:rsid w:val="0098405E"/>
    <w:rsid w:val="009B14E1"/>
    <w:rsid w:val="009B72F9"/>
    <w:rsid w:val="009C12D8"/>
    <w:rsid w:val="009C6076"/>
    <w:rsid w:val="009D2BF5"/>
    <w:rsid w:val="009D63AF"/>
    <w:rsid w:val="009F75C4"/>
    <w:rsid w:val="00A02F99"/>
    <w:rsid w:val="00A15726"/>
    <w:rsid w:val="00A16B5A"/>
    <w:rsid w:val="00A24DC4"/>
    <w:rsid w:val="00A27942"/>
    <w:rsid w:val="00A33BE9"/>
    <w:rsid w:val="00A40495"/>
    <w:rsid w:val="00A44987"/>
    <w:rsid w:val="00A541DA"/>
    <w:rsid w:val="00A83D1D"/>
    <w:rsid w:val="00A90913"/>
    <w:rsid w:val="00A91306"/>
    <w:rsid w:val="00AA50C7"/>
    <w:rsid w:val="00AA674F"/>
    <w:rsid w:val="00AB42AF"/>
    <w:rsid w:val="00AC0665"/>
    <w:rsid w:val="00AC0AFA"/>
    <w:rsid w:val="00AC3C28"/>
    <w:rsid w:val="00AD7056"/>
    <w:rsid w:val="00AD75AB"/>
    <w:rsid w:val="00B206C5"/>
    <w:rsid w:val="00B243DF"/>
    <w:rsid w:val="00B34B28"/>
    <w:rsid w:val="00B36240"/>
    <w:rsid w:val="00B36F23"/>
    <w:rsid w:val="00B400BF"/>
    <w:rsid w:val="00B43DD1"/>
    <w:rsid w:val="00B45DF8"/>
    <w:rsid w:val="00B52D57"/>
    <w:rsid w:val="00B652AF"/>
    <w:rsid w:val="00B814D0"/>
    <w:rsid w:val="00B851E6"/>
    <w:rsid w:val="00B85AA1"/>
    <w:rsid w:val="00B85BD2"/>
    <w:rsid w:val="00B95B12"/>
    <w:rsid w:val="00BA2C5B"/>
    <w:rsid w:val="00BA3BE3"/>
    <w:rsid w:val="00BA5BB2"/>
    <w:rsid w:val="00BC53AF"/>
    <w:rsid w:val="00BC5EDC"/>
    <w:rsid w:val="00BD4830"/>
    <w:rsid w:val="00BD79BE"/>
    <w:rsid w:val="00BE0C37"/>
    <w:rsid w:val="00BE3316"/>
    <w:rsid w:val="00BE6F93"/>
    <w:rsid w:val="00BE77AF"/>
    <w:rsid w:val="00BF21A0"/>
    <w:rsid w:val="00BF6013"/>
    <w:rsid w:val="00C0626B"/>
    <w:rsid w:val="00C07D4A"/>
    <w:rsid w:val="00C10DD1"/>
    <w:rsid w:val="00C1787E"/>
    <w:rsid w:val="00C3118E"/>
    <w:rsid w:val="00C3210A"/>
    <w:rsid w:val="00C32E7F"/>
    <w:rsid w:val="00C355EA"/>
    <w:rsid w:val="00C3698D"/>
    <w:rsid w:val="00C64394"/>
    <w:rsid w:val="00C6468E"/>
    <w:rsid w:val="00C82A1B"/>
    <w:rsid w:val="00C82E91"/>
    <w:rsid w:val="00C948FF"/>
    <w:rsid w:val="00C95432"/>
    <w:rsid w:val="00C970B3"/>
    <w:rsid w:val="00CA7C8F"/>
    <w:rsid w:val="00CB4430"/>
    <w:rsid w:val="00CC3A34"/>
    <w:rsid w:val="00CC40BA"/>
    <w:rsid w:val="00CD003A"/>
    <w:rsid w:val="00CF7301"/>
    <w:rsid w:val="00D07E89"/>
    <w:rsid w:val="00D225E1"/>
    <w:rsid w:val="00D23C2B"/>
    <w:rsid w:val="00D250DD"/>
    <w:rsid w:val="00D30BE5"/>
    <w:rsid w:val="00D406CE"/>
    <w:rsid w:val="00D42268"/>
    <w:rsid w:val="00D42834"/>
    <w:rsid w:val="00D44A0F"/>
    <w:rsid w:val="00D63E8E"/>
    <w:rsid w:val="00D74365"/>
    <w:rsid w:val="00D766D1"/>
    <w:rsid w:val="00DA2BA9"/>
    <w:rsid w:val="00DA3A02"/>
    <w:rsid w:val="00DA5562"/>
    <w:rsid w:val="00DA7026"/>
    <w:rsid w:val="00DB2F40"/>
    <w:rsid w:val="00DB7023"/>
    <w:rsid w:val="00DC53A9"/>
    <w:rsid w:val="00DD7409"/>
    <w:rsid w:val="00DE3A97"/>
    <w:rsid w:val="00DF0AE0"/>
    <w:rsid w:val="00E03F4D"/>
    <w:rsid w:val="00E042EE"/>
    <w:rsid w:val="00E04EB4"/>
    <w:rsid w:val="00E06C2F"/>
    <w:rsid w:val="00E12A6E"/>
    <w:rsid w:val="00E16C38"/>
    <w:rsid w:val="00E222E9"/>
    <w:rsid w:val="00E22CCA"/>
    <w:rsid w:val="00E24FBB"/>
    <w:rsid w:val="00E26F3F"/>
    <w:rsid w:val="00E5190B"/>
    <w:rsid w:val="00E67F0E"/>
    <w:rsid w:val="00E7387C"/>
    <w:rsid w:val="00E75014"/>
    <w:rsid w:val="00E765E3"/>
    <w:rsid w:val="00E8069C"/>
    <w:rsid w:val="00E83AD8"/>
    <w:rsid w:val="00E97544"/>
    <w:rsid w:val="00EB5364"/>
    <w:rsid w:val="00EC3C21"/>
    <w:rsid w:val="00EC3FCB"/>
    <w:rsid w:val="00EC521B"/>
    <w:rsid w:val="00EF137A"/>
    <w:rsid w:val="00EF4123"/>
    <w:rsid w:val="00F010BD"/>
    <w:rsid w:val="00F01501"/>
    <w:rsid w:val="00F067F3"/>
    <w:rsid w:val="00F22082"/>
    <w:rsid w:val="00F34FB5"/>
    <w:rsid w:val="00F40FA0"/>
    <w:rsid w:val="00F41978"/>
    <w:rsid w:val="00F435D0"/>
    <w:rsid w:val="00F5109C"/>
    <w:rsid w:val="00F64BB0"/>
    <w:rsid w:val="00F666D4"/>
    <w:rsid w:val="00F72A0C"/>
    <w:rsid w:val="00F741EE"/>
    <w:rsid w:val="00F92E99"/>
    <w:rsid w:val="00F934AC"/>
    <w:rsid w:val="00FB1034"/>
    <w:rsid w:val="00FC4F7E"/>
    <w:rsid w:val="00FD73A6"/>
    <w:rsid w:val="00FE014A"/>
    <w:rsid w:val="00FE1C1B"/>
    <w:rsid w:val="00FE6E8E"/>
    <w:rsid w:val="00FF266C"/>
    <w:rsid w:val="00FF391F"/>
    <w:rsid w:val="00FF4D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6D331"/>
  <w15:docId w15:val="{88E52C05-5439-4C5C-8703-4F64C1CB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EF4123"/>
    <w:pPr>
      <w:keepNext/>
      <w:spacing w:before="240" w:after="60"/>
      <w:outlineLvl w:val="3"/>
    </w:pPr>
    <w:rPr>
      <w:rFonts w:ascii="Calibri" w:hAnsi="Calibri"/>
      <w:b/>
      <w:bCs/>
      <w:sz w:val="28"/>
      <w:szCs w:val="28"/>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rPr>
  </w:style>
  <w:style w:type="character" w:customStyle="1" w:styleId="Naslov7Znak">
    <w:name w:val="Naslov 7 Znak"/>
    <w:basedOn w:val="Privzetapisavaodstavka"/>
    <w:link w:val="Naslov7"/>
    <w:rsid w:val="00D42268"/>
    <w:rPr>
      <w:rFonts w:ascii="Calibri" w:eastAsia="Times New Roman" w:hAnsi="Calibri" w:cs="Times New Roman"/>
      <w:sz w:val="24"/>
      <w:szCs w:val="24"/>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uiPriority w:val="99"/>
    <w:rsid w:val="00897E68"/>
    <w:rPr>
      <w:sz w:val="20"/>
      <w:szCs w:val="20"/>
    </w:rPr>
  </w:style>
  <w:style w:type="character" w:customStyle="1" w:styleId="Sprotnaopomba-besediloZnak">
    <w:name w:val="Sprotna opomba - besedilo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rsid w:val="00EF4123"/>
    <w:rPr>
      <w:rFonts w:ascii="Calibri" w:eastAsia="Times New Roman" w:hAnsi="Calibri" w:cs="Times New Roman"/>
      <w:b/>
      <w:bCs/>
      <w:sz w:val="2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ALL/?uri=CELEX%3A32008R127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5BCB4A-8866-4EA2-9EB7-2AEDF368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5</Pages>
  <Words>2230</Words>
  <Characters>12717</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70</cp:revision>
  <dcterms:created xsi:type="dcterms:W3CDTF">2023-09-05T13:27:00Z</dcterms:created>
  <dcterms:modified xsi:type="dcterms:W3CDTF">2024-04-25T09:39:00Z</dcterms:modified>
</cp:coreProperties>
</file>